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ind w:firstLine="1040" w:firstLineChars="200"/>
        <w:textAlignment w:val="auto"/>
        <w:rPr>
          <w:rFonts w:ascii="黑体" w:hAnsi="黑体" w:eastAsia="黑体"/>
          <w:sz w:val="52"/>
          <w:szCs w:val="52"/>
        </w:rPr>
      </w:pPr>
    </w:p>
    <w:p>
      <w:pPr>
        <w:pageBreakBefore w:val="0"/>
        <w:widowControl w:val="0"/>
        <w:kinsoku/>
        <w:wordWrap/>
        <w:overflowPunct/>
        <w:topLinePunct w:val="0"/>
        <w:autoSpaceDE/>
        <w:autoSpaceDN/>
        <w:bidi w:val="0"/>
        <w:adjustRightInd/>
        <w:snapToGrid/>
        <w:ind w:firstLine="1040" w:firstLineChars="200"/>
        <w:textAlignment w:val="auto"/>
        <w:rPr>
          <w:rFonts w:ascii="黑体" w:hAnsi="黑体" w:eastAsia="黑体"/>
          <w:sz w:val="52"/>
          <w:szCs w:val="52"/>
        </w:rPr>
      </w:pPr>
    </w:p>
    <w:p>
      <w:pPr>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52"/>
          <w:szCs w:val="52"/>
        </w:rPr>
      </w:pPr>
      <w:r>
        <w:rPr>
          <w:rFonts w:hint="eastAsia" w:ascii="黑体" w:hAnsi="黑体" w:eastAsia="黑体"/>
          <w:sz w:val="52"/>
          <w:szCs w:val="52"/>
        </w:rPr>
        <w:t>关于大学生违规过马路现象研究</w:t>
      </w:r>
    </w:p>
    <w:p>
      <w:pPr>
        <w:pageBreakBefore w:val="0"/>
        <w:widowControl w:val="0"/>
        <w:kinsoku/>
        <w:wordWrap/>
        <w:overflowPunct/>
        <w:topLinePunct w:val="0"/>
        <w:autoSpaceDE/>
        <w:autoSpaceDN/>
        <w:bidi w:val="0"/>
        <w:adjustRightInd/>
        <w:snapToGrid/>
        <w:jc w:val="center"/>
        <w:textAlignment w:val="auto"/>
        <w:rPr>
          <w:rFonts w:hint="eastAsia" w:ascii="黑体" w:hAnsi="黑体" w:eastAsia="黑体"/>
          <w:sz w:val="52"/>
          <w:szCs w:val="52"/>
        </w:rPr>
      </w:pPr>
    </w:p>
    <w:p>
      <w:pPr>
        <w:pageBreakBefore w:val="0"/>
        <w:widowControl w:val="0"/>
        <w:kinsoku/>
        <w:wordWrap/>
        <w:overflowPunct/>
        <w:topLinePunct w:val="0"/>
        <w:autoSpaceDE/>
        <w:autoSpaceDN/>
        <w:bidi w:val="0"/>
        <w:adjustRightInd/>
        <w:snapToGrid/>
        <w:ind w:firstLine="720" w:firstLineChars="200"/>
        <w:jc w:val="center"/>
        <w:textAlignment w:val="auto"/>
        <w:rPr>
          <w:rFonts w:hint="eastAsia" w:ascii="黑体" w:hAnsi="黑体" w:eastAsia="黑体"/>
          <w:sz w:val="36"/>
          <w:szCs w:val="36"/>
        </w:rPr>
      </w:pPr>
      <w:r>
        <w:rPr>
          <w:rFonts w:ascii="黑体" w:hAnsi="黑体" w:eastAsia="黑体"/>
          <w:sz w:val="36"/>
          <w:szCs w:val="36"/>
        </w:rPr>
        <w:t>杨蕊</w:t>
      </w:r>
      <w:r>
        <w:rPr>
          <w:rFonts w:hint="eastAsia" w:ascii="黑体" w:hAnsi="黑体" w:eastAsia="黑体"/>
          <w:sz w:val="36"/>
          <w:szCs w:val="36"/>
        </w:rPr>
        <w:t xml:space="preserve"> 赵子莹 高鸿敏</w:t>
      </w:r>
    </w:p>
    <w:p>
      <w:pPr>
        <w:pageBreakBefore w:val="0"/>
        <w:widowControl w:val="0"/>
        <w:kinsoku/>
        <w:wordWrap/>
        <w:overflowPunct/>
        <w:topLinePunct w:val="0"/>
        <w:autoSpaceDE/>
        <w:autoSpaceDN/>
        <w:bidi w:val="0"/>
        <w:adjustRightInd/>
        <w:snapToGrid/>
        <w:ind w:firstLine="720" w:firstLineChars="200"/>
        <w:jc w:val="center"/>
        <w:textAlignment w:val="auto"/>
        <w:rPr>
          <w:rFonts w:hint="eastAsia" w:ascii="黑体" w:hAnsi="黑体" w:eastAsia="黑体"/>
          <w:sz w:val="36"/>
          <w:szCs w:val="36"/>
          <w:lang w:val="en-US" w:eastAsia="zh-CN"/>
        </w:rPr>
      </w:pPr>
    </w:p>
    <w:p>
      <w:pPr>
        <w:pageBreakBefore w:val="0"/>
        <w:widowControl w:val="0"/>
        <w:kinsoku/>
        <w:wordWrap/>
        <w:overflowPunct/>
        <w:topLinePunct w:val="0"/>
        <w:autoSpaceDE/>
        <w:autoSpaceDN/>
        <w:bidi w:val="0"/>
        <w:adjustRightInd/>
        <w:snapToGrid/>
        <w:ind w:firstLine="480" w:firstLineChars="200"/>
        <w:jc w:val="left"/>
        <w:textAlignment w:val="auto"/>
        <w:rPr>
          <w:rFonts w:ascii="黑体" w:hAnsi="黑体" w:eastAsia="黑体"/>
          <w:sz w:val="28"/>
          <w:szCs w:val="28"/>
        </w:rPr>
      </w:pPr>
      <w:r>
        <w:rPr>
          <w:rFonts w:hint="eastAsia" w:ascii="黑体" w:hAnsi="黑体" w:eastAsia="黑体"/>
          <w:sz w:val="24"/>
          <w:szCs w:val="24"/>
        </w:rPr>
        <w:t>摘 要</w:t>
      </w:r>
      <w:r>
        <w:rPr>
          <w:rFonts w:hint="eastAsia" w:ascii="黑体" w:hAnsi="黑体" w:eastAsia="黑体"/>
          <w:sz w:val="24"/>
          <w:szCs w:val="24"/>
          <w:lang w:val="en-US" w:eastAsia="zh-CN"/>
        </w:rPr>
        <w:t xml:space="preserve"> </w:t>
      </w:r>
      <w:r>
        <w:rPr>
          <w:rFonts w:asciiTheme="minorEastAsia" w:hAnsiTheme="minorEastAsia"/>
          <w:sz w:val="24"/>
          <w:szCs w:val="24"/>
        </w:rPr>
        <w:t>大学生作为一个国家未来的顶梁柱</w:t>
      </w:r>
      <w:r>
        <w:rPr>
          <w:rFonts w:hint="eastAsia" w:asciiTheme="minorEastAsia" w:hAnsiTheme="minorEastAsia"/>
          <w:sz w:val="24"/>
          <w:szCs w:val="24"/>
        </w:rPr>
        <w:t>，其自身行为无时无刻不体现着国家教育的实效性。大学生群体接受的教育一般来说高于平常社会群众，</w:t>
      </w:r>
      <w:r>
        <w:rPr>
          <w:rFonts w:asciiTheme="minorEastAsia" w:hAnsiTheme="minorEastAsia"/>
          <w:sz w:val="24"/>
          <w:szCs w:val="24"/>
        </w:rPr>
        <w:t>大学生作为时代的接班人</w:t>
      </w:r>
      <w:r>
        <w:rPr>
          <w:rFonts w:hint="eastAsia" w:asciiTheme="minorEastAsia" w:hAnsiTheme="minorEastAsia"/>
          <w:sz w:val="24"/>
          <w:szCs w:val="24"/>
        </w:rPr>
        <w:t>，</w:t>
      </w:r>
      <w:r>
        <w:rPr>
          <w:rFonts w:asciiTheme="minorEastAsia" w:hAnsiTheme="minorEastAsia"/>
          <w:sz w:val="24"/>
          <w:szCs w:val="24"/>
        </w:rPr>
        <w:t>新的崛起的力量</w:t>
      </w:r>
      <w:r>
        <w:rPr>
          <w:rFonts w:hint="eastAsia" w:asciiTheme="minorEastAsia" w:hAnsiTheme="minorEastAsia"/>
          <w:sz w:val="24"/>
          <w:szCs w:val="24"/>
        </w:rPr>
        <w:t>，发挥着不可忽略重要作用，大学生自身的高度责任感</w:t>
      </w:r>
      <w:r>
        <w:rPr>
          <w:rFonts w:asciiTheme="minorEastAsia" w:hAnsiTheme="minorEastAsia"/>
          <w:sz w:val="24"/>
          <w:szCs w:val="24"/>
        </w:rPr>
        <w:t>对社会发展起着至关重要的作用</w:t>
      </w:r>
      <w:r>
        <w:rPr>
          <w:rFonts w:hint="eastAsia" w:asciiTheme="minorEastAsia" w:hAnsiTheme="minorEastAsia"/>
          <w:sz w:val="24"/>
          <w:szCs w:val="24"/>
        </w:rPr>
        <w:t>。社会能否时刻维持秩序，和关键群体的社会责任感有着不可分割的联系，大学生作为承上启下的关键群体，其社会责任意识和社会道德意识需要格外注重，重点培养，并且付诸实践，把理论上的知识转化为大学生自身的实际行动，从大学生违规过马路现象深刻剖析当代大学生社会责任意识，呼吁大学生群体一起来维护社会的秩序。</w:t>
      </w:r>
    </w:p>
    <w:p>
      <w:pPr>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sz w:val="24"/>
          <w:szCs w:val="24"/>
        </w:rPr>
      </w:pPr>
      <w:r>
        <w:rPr>
          <w:rFonts w:hint="eastAsia" w:ascii="黑体" w:hAnsi="黑体" w:eastAsia="黑体"/>
          <w:sz w:val="24"/>
          <w:szCs w:val="24"/>
        </w:rPr>
        <w:t xml:space="preserve">关键词 </w:t>
      </w:r>
      <w:r>
        <w:rPr>
          <w:rFonts w:hint="eastAsia" w:asciiTheme="minorEastAsia" w:hAnsiTheme="minorEastAsia"/>
          <w:sz w:val="24"/>
          <w:szCs w:val="24"/>
        </w:rPr>
        <w:t>大学生 违规过马路 现象</w:t>
      </w:r>
    </w:p>
    <w:p>
      <w:pPr>
        <w:pageBreakBefore w:val="0"/>
        <w:widowControl w:val="0"/>
        <w:kinsoku/>
        <w:wordWrap/>
        <w:overflowPunct/>
        <w:topLinePunct w:val="0"/>
        <w:autoSpaceDE/>
        <w:autoSpaceDN/>
        <w:bidi w:val="0"/>
        <w:adjustRightInd/>
        <w:snapToGrid/>
        <w:jc w:val="left"/>
        <w:textAlignment w:val="auto"/>
        <w:rPr>
          <w:rFonts w:hint="eastAsia" w:asciiTheme="minorAscii" w:hAnsiTheme="minorEastAsia"/>
          <w:sz w:val="24"/>
          <w:szCs w:val="24"/>
          <w:lang w:val="en-US" w:eastAsia="zh-CN"/>
        </w:rPr>
      </w:pPr>
    </w:p>
    <w:p>
      <w:pPr>
        <w:pageBreakBefore w:val="0"/>
        <w:widowControl w:val="0"/>
        <w:kinsoku/>
        <w:wordWrap/>
        <w:overflowPunct/>
        <w:topLinePunct w:val="0"/>
        <w:autoSpaceDE/>
        <w:autoSpaceDN/>
        <w:bidi w:val="0"/>
        <w:adjustRightInd/>
        <w:snapToGrid/>
        <w:ind w:firstLine="480" w:firstLineChars="200"/>
        <w:jc w:val="left"/>
        <w:textAlignment w:val="auto"/>
        <w:rPr>
          <w:rFonts w:asciiTheme="minorEastAsia" w:hAnsiTheme="minorEastAsia"/>
          <w:sz w:val="24"/>
          <w:szCs w:val="24"/>
        </w:rPr>
      </w:pPr>
      <w:r>
        <w:rPr>
          <w:rFonts w:hint="eastAsia" w:asciiTheme="minorEastAsia" w:hAnsiTheme="minorEastAsia"/>
          <w:color w:val="000000"/>
          <w:sz w:val="24"/>
          <w:szCs w:val="24"/>
          <w:shd w:val="clear" w:color="auto" w:fill="FFFFFF"/>
        </w:rPr>
        <w:t>为了维护道路交通秩序，预防和减少交通事故，保护人身安全，保护公民、法人和其他组织的财产安全及其他合法权益，提高通行效率，制定法规。按照国家法律法规的制法目的，总结违规过马路的定义是：违反《中华人民共和国道路交通安全法》扰乱道路交通秩序，造成交通事故，破坏人身安全，造成公民、法人和其他组织的财产安全及其他合法权益的损失，降低通行效率的行为被称为违规过马路。本文通过对大学生违规过马路现象的研究，分析当代大学生思想道德意识和社会责任意识。</w:t>
      </w:r>
    </w:p>
    <w:p>
      <w:pPr>
        <w:pStyle w:val="8"/>
        <w:pageBreakBefore w:val="0"/>
        <w:widowControl w:val="0"/>
        <w:numPr>
          <w:numId w:val="0"/>
        </w:numPr>
        <w:kinsoku/>
        <w:wordWrap/>
        <w:overflowPunct/>
        <w:topLinePunct w:val="0"/>
        <w:autoSpaceDE/>
        <w:autoSpaceDN/>
        <w:bidi w:val="0"/>
        <w:adjustRightInd/>
        <w:snapToGrid/>
        <w:ind w:leftChars="200"/>
        <w:jc w:val="left"/>
        <w:textAlignment w:val="auto"/>
        <w:rPr>
          <w:b w:val="0"/>
          <w:bCs w:val="0"/>
          <w:sz w:val="24"/>
          <w:szCs w:val="24"/>
        </w:rPr>
      </w:pPr>
      <w:r>
        <w:rPr>
          <w:rFonts w:hint="eastAsia" w:ascii="黑体" w:hAnsi="黑体" w:eastAsia="黑体"/>
          <w:b w:val="0"/>
          <w:bCs w:val="0"/>
          <w:sz w:val="24"/>
          <w:szCs w:val="24"/>
          <w:lang w:eastAsia="zh-CN"/>
        </w:rPr>
        <w:t>一、</w:t>
      </w:r>
      <w:r>
        <w:rPr>
          <w:rFonts w:hint="eastAsia" w:ascii="黑体" w:hAnsi="黑体" w:eastAsia="黑体"/>
          <w:b w:val="0"/>
          <w:bCs w:val="0"/>
          <w:sz w:val="24"/>
          <w:szCs w:val="24"/>
        </w:rPr>
        <w:t>大学生违规过马路的表现</w:t>
      </w:r>
    </w:p>
    <w:p>
      <w:pPr>
        <w:pageBreakBefore w:val="0"/>
        <w:widowControl w:val="0"/>
        <w:kinsoku/>
        <w:wordWrap/>
        <w:overflowPunct/>
        <w:topLinePunct w:val="0"/>
        <w:autoSpaceDE/>
        <w:autoSpaceDN/>
        <w:bidi w:val="0"/>
        <w:adjustRightInd/>
        <w:snapToGrid/>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（一）利己主义违规过马路</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大学生作为青年学生的主体，其自身的问题以及利己主义所指使着的违规过马路行为，在一定程度上危害着道路交通安全。在实地调研和问卷分析过程中发现一部分大学生缺少社会责任意识，为了一己私利，赶时间、无车辆、侥幸心理等，做出违规过马路的决定，更是有不少大学生无视交通信号灯、肆意闯红灯、过马路不走斑马线。这种很明显的利己主义违规过马路行为，极大的危害了公共道路交通安全。</w:t>
      </w:r>
    </w:p>
    <w:p>
      <w:pPr>
        <w:pageBreakBefore w:val="0"/>
        <w:widowControl w:val="0"/>
        <w:kinsoku/>
        <w:wordWrap/>
        <w:overflowPunct/>
        <w:topLinePunct w:val="0"/>
        <w:autoSpaceDE/>
        <w:autoSpaceDN/>
        <w:bidi w:val="0"/>
        <w:adjustRightInd/>
        <w:snapToGrid/>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（二）情感胁迫式违规过马路</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一部分大学生主观思想上并不想违规过马路，但迫于家人、朋友、同学违规过马路，自身不想被丢下、被孤立，从而遭受情感上的胁迫，做出违规过马路的行为，本文称作情感胁迫式违规过马路。情感胁迫式违规过马路行为在一定程度上侵蚀着大学生的思想意识，这种违规过马路行为会逐渐改变大学生主观思想中“不要违规过马路”的想法，使他们的行为带领思想，加剧违规过马路现象。</w:t>
      </w:r>
    </w:p>
    <w:p>
      <w:pPr>
        <w:pageBreakBefore w:val="0"/>
        <w:widowControl w:val="0"/>
        <w:kinsoku/>
        <w:wordWrap/>
        <w:overflowPunct/>
        <w:topLinePunct w:val="0"/>
        <w:autoSpaceDE/>
        <w:autoSpaceDN/>
        <w:bidi w:val="0"/>
        <w:adjustRightInd/>
        <w:snapToGrid/>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（三）法不责众式违规过马路</w:t>
      </w:r>
    </w:p>
    <w:p>
      <w:pPr>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在实地调研和问卷分析中发现，一部分大学生认为：大家都违规过马路我也违规过马路，要惩罚也不会罚我一个人。这种想法在一大部分大学生身上都有体现，很明显的社会责任意识不够强大，缺少主观的判断，缺乏社会责任意识的引领。这种法不责众式违规过马路现象在青年大学生群体中时有发生，不仅对道路交通安全造成危害，对社会、家庭和自身安全也有着不可弥补的危害。</w:t>
      </w:r>
    </w:p>
    <w:p>
      <w:pPr>
        <w:pageBreakBefore w:val="0"/>
        <w:widowControl w:val="0"/>
        <w:kinsoku/>
        <w:wordWrap/>
        <w:overflowPunct/>
        <w:topLinePunct w:val="0"/>
        <w:autoSpaceDE/>
        <w:autoSpaceDN/>
        <w:bidi w:val="0"/>
        <w:adjustRightInd/>
        <w:snapToGrid/>
        <w:ind w:firstLine="480" w:firstLineChars="200"/>
        <w:jc w:val="left"/>
        <w:textAlignment w:val="auto"/>
        <w:rPr>
          <w:rFonts w:ascii="黑体" w:hAnsi="黑体" w:eastAsia="黑体"/>
          <w:sz w:val="24"/>
          <w:szCs w:val="24"/>
        </w:rPr>
      </w:pPr>
      <w:r>
        <w:rPr>
          <w:rFonts w:hint="eastAsia" w:ascii="黑体" w:hAnsi="黑体" w:eastAsia="黑体"/>
          <w:sz w:val="24"/>
          <w:szCs w:val="24"/>
        </w:rPr>
        <w:t>二、大学生违规过马路的原因</w:t>
      </w:r>
    </w:p>
    <w:p>
      <w:pPr>
        <w:pageBreakBefore w:val="0"/>
        <w:widowControl w:val="0"/>
        <w:kinsoku/>
        <w:wordWrap/>
        <w:overflowPunct/>
        <w:topLinePunct w:val="0"/>
        <w:autoSpaceDE/>
        <w:autoSpaceDN/>
        <w:bidi w:val="0"/>
        <w:adjustRightInd/>
        <w:snapToGrid/>
        <w:ind w:firstLine="480" w:firstLineChars="200"/>
        <w:jc w:val="left"/>
        <w:textAlignment w:val="auto"/>
        <w:rPr>
          <w:rFonts w:hint="eastAsia" w:ascii="黑体" w:hAnsi="黑体" w:eastAsia="黑体"/>
          <w:sz w:val="24"/>
          <w:szCs w:val="24"/>
        </w:rPr>
      </w:pPr>
      <w:r>
        <w:rPr>
          <w:rFonts w:hint="eastAsia" w:ascii="黑体" w:hAnsi="黑体" w:eastAsia="黑体"/>
          <w:sz w:val="24"/>
          <w:szCs w:val="24"/>
        </w:rPr>
        <w:t>（一）个人因素</w:t>
      </w:r>
    </w:p>
    <w:p>
      <w:pPr>
        <w:pageBreakBefore w:val="0"/>
        <w:widowControl w:val="0"/>
        <w:kinsoku/>
        <w:wordWrap/>
        <w:overflowPunct/>
        <w:topLinePunct w:val="0"/>
        <w:autoSpaceDE/>
        <w:autoSpaceDN/>
        <w:bidi w:val="0"/>
        <w:adjustRightInd/>
        <w:snapToGrid/>
        <w:ind w:firstLine="480" w:firstLineChars="200"/>
        <w:jc w:val="left"/>
        <w:textAlignment w:val="auto"/>
        <w:rPr>
          <w:rFonts w:asciiTheme="minorEastAsia" w:hAnsiTheme="minorEastAsia"/>
          <w:sz w:val="24"/>
          <w:szCs w:val="24"/>
        </w:rPr>
      </w:pPr>
      <w:r>
        <w:rPr>
          <w:rFonts w:asciiTheme="minorEastAsia" w:hAnsiTheme="minorEastAsia"/>
          <w:sz w:val="24"/>
          <w:szCs w:val="24"/>
        </w:rPr>
        <w:t>大学生作为独立的个体</w:t>
      </w:r>
      <w:r>
        <w:rPr>
          <w:rFonts w:hint="eastAsia" w:asciiTheme="minorEastAsia" w:hAnsiTheme="minorEastAsia"/>
          <w:sz w:val="24"/>
          <w:szCs w:val="24"/>
        </w:rPr>
        <w:t>，自身的问题不可忽视，对于各种关系的处理方面也有着一定的缺陷，对于大学生自身所扮演的社会角色认知上的不完整，在社会上同样会产生影响。大学生为了个人的利益不顾交通规则私自过马路的行为在心理认知方面存在错误，心理发育的状况在个人终身发展中占有很大的空间，在个人利益与群众利益方面必须有正确的认知，正确的树立起责任意识，有利于社会的发展，这样社会才会不断向前，大学生只有自觉担起责任，才能构建和谐社会。对于一个国家来说，社会责任意识和社会道德意识至关重要，而大学生个人一旦缺失了责任意识，就会对社会产生一定的影响，大学生个人心理发展不健全，为了一己私利而做出的决定，可能会对其一生造成不可弥补的伤害，道路交通安全规则需要人人遵守，每个人都需要时刻保持一种警惕心理，共同维护交通秩序。</w:t>
      </w:r>
    </w:p>
    <w:p>
      <w:pPr>
        <w:pageBreakBefore w:val="0"/>
        <w:widowControl w:val="0"/>
        <w:kinsoku/>
        <w:wordWrap/>
        <w:overflowPunct/>
        <w:topLinePunct w:val="0"/>
        <w:autoSpaceDE/>
        <w:autoSpaceDN/>
        <w:bidi w:val="0"/>
        <w:adjustRightInd/>
        <w:snapToGrid/>
        <w:ind w:firstLine="480" w:firstLineChars="200"/>
        <w:jc w:val="left"/>
        <w:textAlignment w:val="auto"/>
        <w:rPr>
          <w:rFonts w:ascii="黑体" w:hAnsi="黑体" w:eastAsia="黑体"/>
          <w:sz w:val="24"/>
          <w:szCs w:val="24"/>
        </w:rPr>
      </w:pPr>
      <w:r>
        <w:rPr>
          <w:rFonts w:hint="eastAsia" w:ascii="黑体" w:hAnsi="黑体" w:eastAsia="黑体"/>
          <w:sz w:val="24"/>
          <w:szCs w:val="24"/>
        </w:rPr>
        <w:t>（二）家庭因素</w:t>
      </w:r>
    </w:p>
    <w:p>
      <w:pPr>
        <w:pageBreakBefore w:val="0"/>
        <w:widowControl w:val="0"/>
        <w:kinsoku/>
        <w:wordWrap/>
        <w:overflowPunct/>
        <w:topLinePunct w:val="0"/>
        <w:autoSpaceDE/>
        <w:autoSpaceDN/>
        <w:bidi w:val="0"/>
        <w:adjustRightInd/>
        <w:snapToGrid/>
        <w:ind w:firstLine="480" w:firstLineChars="200"/>
        <w:jc w:val="left"/>
        <w:textAlignment w:val="auto"/>
        <w:rPr>
          <w:rFonts w:asciiTheme="minorEastAsia" w:hAnsiTheme="minorEastAsia"/>
          <w:sz w:val="24"/>
          <w:szCs w:val="24"/>
        </w:rPr>
      </w:pPr>
      <w:r>
        <w:rPr>
          <w:rFonts w:asciiTheme="minorEastAsia" w:hAnsiTheme="minorEastAsia"/>
          <w:sz w:val="24"/>
          <w:szCs w:val="24"/>
        </w:rPr>
        <w:t>家庭是每个人的避风港湾</w:t>
      </w:r>
      <w:r>
        <w:rPr>
          <w:rFonts w:hint="eastAsia" w:asciiTheme="minorEastAsia" w:hAnsiTheme="minorEastAsia"/>
          <w:sz w:val="24"/>
          <w:szCs w:val="24"/>
        </w:rPr>
        <w:t>，</w:t>
      </w:r>
      <w:r>
        <w:rPr>
          <w:rFonts w:asciiTheme="minorEastAsia" w:hAnsiTheme="minorEastAsia"/>
          <w:sz w:val="24"/>
          <w:szCs w:val="24"/>
        </w:rPr>
        <w:t>中国的传统教育理念在一些家庭当中影响非常之大</w:t>
      </w:r>
      <w:r>
        <w:rPr>
          <w:rFonts w:hint="eastAsia" w:asciiTheme="minorEastAsia" w:hAnsiTheme="minorEastAsia"/>
          <w:sz w:val="24"/>
          <w:szCs w:val="24"/>
        </w:rPr>
        <w:t>，</w:t>
      </w:r>
      <w:r>
        <w:rPr>
          <w:rFonts w:asciiTheme="minorEastAsia" w:hAnsiTheme="minorEastAsia"/>
          <w:sz w:val="24"/>
          <w:szCs w:val="24"/>
        </w:rPr>
        <w:t>父母宠溺孩子已经司空见惯</w:t>
      </w:r>
      <w:r>
        <w:rPr>
          <w:rFonts w:hint="eastAsia" w:asciiTheme="minorEastAsia" w:hAnsiTheme="minorEastAsia"/>
          <w:sz w:val="24"/>
          <w:szCs w:val="24"/>
        </w:rPr>
        <w:t>，</w:t>
      </w:r>
      <w:r>
        <w:rPr>
          <w:rFonts w:asciiTheme="minorEastAsia" w:hAnsiTheme="minorEastAsia"/>
          <w:sz w:val="24"/>
          <w:szCs w:val="24"/>
        </w:rPr>
        <w:t>过度地溺爱给孩子带来很大的隐患</w:t>
      </w:r>
      <w:r>
        <w:rPr>
          <w:rFonts w:hint="eastAsia" w:asciiTheme="minorEastAsia" w:hAnsiTheme="minorEastAsia"/>
          <w:sz w:val="24"/>
          <w:szCs w:val="24"/>
        </w:rPr>
        <w:t>。父母是孩子的第一任教师，家庭教育对一个孩子的影响至关重要，对孩子在社会上的一言一行都会产生一定影响。从过马路情况来看，中国式过马路人群的行为对其家人违规过马路的行为也会有一定的带动作用，行为在一定程度上反映了思维状况，进一步反映出个人的责任意识，对新一代年轻人的影响不容小觑。因此，良好的家庭教育对于孩子走向社会，担当起社会责任意识起着基础性的作用，正确的世界观、人生观、价值观的树立离不开良好的家庭环境。家长的行为举止对孩子会产生第一影响，孩子的模仿能力是比较强的，家长的行为在一定程度上会带动孩子产生某种行为，因此家长的行为举止是十分重要的。</w:t>
      </w:r>
    </w:p>
    <w:p>
      <w:pPr>
        <w:pageBreakBefore w:val="0"/>
        <w:widowControl w:val="0"/>
        <w:kinsoku/>
        <w:wordWrap/>
        <w:overflowPunct/>
        <w:topLinePunct w:val="0"/>
        <w:autoSpaceDE/>
        <w:autoSpaceDN/>
        <w:bidi w:val="0"/>
        <w:adjustRightInd/>
        <w:snapToGrid/>
        <w:ind w:firstLine="480" w:firstLineChars="200"/>
        <w:jc w:val="left"/>
        <w:textAlignment w:val="auto"/>
        <w:rPr>
          <w:rFonts w:ascii="黑体" w:hAnsi="黑体" w:eastAsia="黑体"/>
          <w:sz w:val="24"/>
          <w:szCs w:val="24"/>
        </w:rPr>
      </w:pPr>
      <w:r>
        <w:rPr>
          <w:rFonts w:hint="eastAsia" w:ascii="黑体" w:hAnsi="黑体" w:eastAsia="黑体"/>
          <w:sz w:val="24"/>
          <w:szCs w:val="24"/>
        </w:rPr>
        <w:t>（三）社会因素</w:t>
      </w:r>
    </w:p>
    <w:p>
      <w:pPr>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中国道路交通安全法中并没有违规过马路的具体概念，而且在相关规定中，对于行人的约束较小，因此一定程度上也就衍生出了中国是式过马路的行为，凑够一拨人就走成为了中国人过马路的一种行为习惯，中国人组团式的过马路给道路交通安全造成了一定的隐患，法律上的不健全也带来了一定的道路交通隐患。行人不顾自身的安危去闯红灯，在一定程度上带动了一些跟随者，随着人群的壮大，违规过马路的人的侥幸心理就会油然而生，大家都知道违规过马路可能带来什么样的结果，却还是会不遵从本心去随大流，然而毕竟是侥幸心理，真正会发生什么事情是不可预测的。</w:t>
      </w:r>
    </w:p>
    <w:p>
      <w:pPr>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交通信号灯的设置也是非常重的，根据相关地理位置的车流量大小，设置先相关的等待时长，不得不说，在某些十字路口处，交通信号灯的设置十分复杂，导致行人看不懂信号灯从而有可能造成无意识的违规过马路行为。红绿灯的设置不合理也是导致行人违规过马路的原因，行人等待红绿灯是有忍耐极限的，一旦超过这个极限，行人违规过马路的动机就会增加。</w:t>
      </w:r>
    </w:p>
    <w:p>
      <w:pPr>
        <w:pageBreakBefore w:val="0"/>
        <w:widowControl w:val="0"/>
        <w:kinsoku/>
        <w:wordWrap/>
        <w:overflowPunct/>
        <w:topLinePunct w:val="0"/>
        <w:autoSpaceDE/>
        <w:autoSpaceDN/>
        <w:bidi w:val="0"/>
        <w:adjustRightInd/>
        <w:snapToGrid/>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我国对于行人违规过马路的惩罚力度不够也是导致行人违规过马路的原因，行人违反道路交通安全法律、法规规定的，处警告或者5元以上50元以下罚款。这个惩罚力度还是比较小，而且行人也较少知道为国过马路是要接受惩罚的，批评教育显然已经不适合当下的局势了，这无疑就是对不遵守规章制度的行人的一种纵容。</w:t>
      </w:r>
    </w:p>
    <w:p>
      <w:pPr>
        <w:pStyle w:val="2"/>
        <w:pageBreakBefore w:val="0"/>
        <w:widowControl w:val="0"/>
        <w:kinsoku/>
        <w:wordWrap/>
        <w:overflowPunct/>
        <w:topLinePunct w:val="0"/>
        <w:autoSpaceDE/>
        <w:autoSpaceDN/>
        <w:bidi w:val="0"/>
        <w:adjustRightInd/>
        <w:snapToGrid/>
        <w:spacing w:line="240" w:lineRule="auto"/>
        <w:ind w:firstLine="480" w:firstLineChars="200"/>
        <w:textAlignment w:val="auto"/>
        <w:rPr>
          <w:rFonts w:ascii="黑体"/>
          <w:b w:val="0"/>
          <w:sz w:val="24"/>
        </w:rPr>
      </w:pPr>
      <w:r>
        <w:rPr>
          <w:rFonts w:hint="eastAsia" w:ascii="黑体"/>
          <w:b w:val="0"/>
          <w:sz w:val="24"/>
        </w:rPr>
        <w:t>三、克服大学生违规过马路问题的对策</w:t>
      </w:r>
    </w:p>
    <w:p>
      <w:pPr>
        <w:pStyle w:val="3"/>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eastAsia="黑体"/>
          <w:b w:val="0"/>
          <w:sz w:val="24"/>
        </w:rPr>
      </w:pPr>
      <w:r>
        <w:rPr>
          <w:rFonts w:hint="eastAsia" w:ascii="黑体" w:eastAsia="黑体"/>
          <w:b w:val="0"/>
          <w:sz w:val="24"/>
        </w:rPr>
        <w:t>（一）个人综合素质的提升</w:t>
      </w:r>
    </w:p>
    <w:p>
      <w:pPr>
        <w:pStyle w:val="3"/>
        <w:pageBreakBefore w:val="0"/>
        <w:widowControl w:val="0"/>
        <w:kinsoku/>
        <w:wordWrap/>
        <w:overflowPunct/>
        <w:topLinePunct w:val="0"/>
        <w:autoSpaceDE/>
        <w:autoSpaceDN/>
        <w:bidi w:val="0"/>
        <w:adjustRightInd/>
        <w:snapToGrid/>
        <w:spacing w:line="240" w:lineRule="auto"/>
        <w:ind w:firstLine="480" w:firstLineChars="200"/>
        <w:textAlignment w:val="auto"/>
        <w:rPr>
          <w:rFonts w:ascii="黑体" w:eastAsia="黑体"/>
          <w:b w:val="0"/>
          <w:sz w:val="24"/>
        </w:rPr>
      </w:pPr>
      <w:r>
        <w:rPr>
          <w:rFonts w:hint="eastAsia" w:ascii="黑体" w:eastAsia="黑体"/>
          <w:b w:val="0"/>
          <w:sz w:val="24"/>
        </w:rPr>
        <w:t>1.正确安全观的树立</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目前，我们所认识到的安全观又称“新安全观”，“新安全观”又称“非传统安全观”，是对“冷战”后期开始出现的一些不同于“旧安全观”即“传统安全观”的新安全观念的统称，指与“旧安全观”即“传统安全观”相对的各种新型的安全观。这主要是站在国家的大角度来认识的安全观，需要强调的是，我们所提到的安全观是以“新安全观”为依托，以大学生违规过马路为实践基础的“公共秩序安全观”。也就是因违规过马路而对大学生生命财产及精神财富造成威胁、甚至伤害所产生的“安全观”。</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随着时代价值潮流的不断更新，部分价值观已经为人们所扭曲，这类价值指引运用于生活实践也必将产生巨大的负作用。以大学生过马路的行为为研究对象，我们发现即便大学生接受了高等教育，面对真正的危险时仍然没有维护自身安全及他人安全的自觉。如今，大学生闯红灯、违规跨栏、无视交规等违规过马路现象层出不穷，这表明大学生的“安全观”已经展现出扭曲的趋势。越来越多的大学生或者盲目从众，将无视交规作为理所当然，或者标新立异，将违规视为与众不同。这些人并非不惧怕死亡，也并非完全不清楚违规过马路的危害，只不过随着时代的发展，人们所创造出来的“规矩”却成为了人们寻求新的“捷径”的束缚，“公共秩序安全观”被异化了。因此，为了导正当今大学生对“安全”的偏差甚至错误理解，大学生必须从现在开始改善或者改正自身的安全观，清晰地认识违规过马路所产生的危害，为自己负责，也为他人的生命提供“安全”的环境。</w:t>
      </w:r>
    </w:p>
    <w:p>
      <w:pPr>
        <w:pageBreakBefore w:val="0"/>
        <w:widowControl w:val="0"/>
        <w:kinsoku/>
        <w:wordWrap/>
        <w:overflowPunct/>
        <w:topLinePunct w:val="0"/>
        <w:autoSpaceDE/>
        <w:autoSpaceDN/>
        <w:bidi w:val="0"/>
        <w:adjustRightInd/>
        <w:snapToGrid/>
        <w:ind w:firstLine="482" w:firstLineChars="200"/>
        <w:textAlignment w:val="auto"/>
        <w:rPr>
          <w:rFonts w:hint="eastAsia" w:ascii="黑体" w:eastAsia="黑体"/>
          <w:sz w:val="24"/>
        </w:rPr>
      </w:pPr>
      <w:r>
        <w:rPr>
          <w:rFonts w:hint="eastAsia" w:ascii="黑体" w:eastAsia="黑体"/>
          <w:b/>
          <w:sz w:val="24"/>
        </w:rPr>
        <w:t>2</w:t>
      </w:r>
      <w:r>
        <w:rPr>
          <w:rFonts w:hint="eastAsia" w:ascii="黑体" w:eastAsia="黑体"/>
          <w:sz w:val="24"/>
        </w:rPr>
        <w:t xml:space="preserve">.正确道德观的指引      </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道德观是人们对自身，对他人，对世界所处关系的系统认识和看法。属于社会伦理的范畴。中国传统哲学中的道德观主要是指以儒家为正统的传统道德。大学生违规过马路的行为事实上已经破坏了道德</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观对人们言行举止的要求。正确遵守交通规则、安全过马路既是对自身的负责，也是对他人的负责。“人的本质是一切社会关系的总和”我们的生存发展离不开各种各样的社会关系。大学生作为新时代的接班人，理应承担社会责任，培养自身强烈的社会责任感和集体意识，减少一系列的不良心理影响，树立正确的道德观，在正确道德观的指引下，不断规范自身的行为。正确先进的价值观有利于人们实践的顺利进行，在缓解大学生违规过马路现象的措施中，行之有效并且最先要重视的就是大学生自身，培养大学生正确的道德观、价值观是必不可少的。</w:t>
      </w:r>
    </w:p>
    <w:p>
      <w:pPr>
        <w:pageBreakBefore w:val="0"/>
        <w:widowControl w:val="0"/>
        <w:kinsoku/>
        <w:wordWrap/>
        <w:overflowPunct/>
        <w:topLinePunct w:val="0"/>
        <w:autoSpaceDE/>
        <w:autoSpaceDN/>
        <w:bidi w:val="0"/>
        <w:adjustRightInd/>
        <w:snapToGrid/>
        <w:ind w:firstLine="482" w:firstLineChars="200"/>
        <w:textAlignment w:val="auto"/>
        <w:rPr>
          <w:rFonts w:hint="eastAsia" w:ascii="黑体" w:eastAsia="黑体"/>
          <w:sz w:val="24"/>
        </w:rPr>
      </w:pPr>
      <w:r>
        <w:rPr>
          <w:rFonts w:hint="eastAsia" w:ascii="黑体" w:eastAsia="黑体"/>
          <w:b/>
          <w:sz w:val="24"/>
        </w:rPr>
        <w:t>3.</w:t>
      </w:r>
      <w:r>
        <w:rPr>
          <w:rFonts w:hint="eastAsia" w:ascii="黑体" w:eastAsia="黑体"/>
          <w:sz w:val="24"/>
        </w:rPr>
        <w:t>身体力行的正确实践</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大学生违规过马路现象的频繁出现不仅仅是价值观的单方面作用。从经验的角度分析，大学生是接受高等教育的群体，整体上个人的价值观不会与社会的主流价值观出现过大的偏差。但我们观察到的现实却与经验出现了矛盾，归根结底，大学生只是理论上接受了正确价值观的指引，却无意识将这种价值观转化为实际的行动。因此，现实中我们总能很轻易地发现行为与意识相背离的状况。</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从实践的角度分析，人们的认识从实践中产生又对实践有知道作用。大学生虽然有基本的是非曲直观，却无法正确地将之运用于现实生活中，面对“空的意识”，大学生必须学会有意识地将正确的价值观融入社会实践中。在过马路的过程中，有意识地用自身学到的正确的价值观去指引自己的行为，严格把控自己的行为举止，为创造安全文明的交通之路不懈努力。</w:t>
      </w:r>
    </w:p>
    <w:p>
      <w:pPr>
        <w:pStyle w:val="3"/>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eastAsia="黑体"/>
          <w:sz w:val="24"/>
        </w:rPr>
      </w:pPr>
      <w:r>
        <w:rPr>
          <w:rFonts w:hint="eastAsia" w:ascii="黑体" w:eastAsia="黑体"/>
          <w:b w:val="0"/>
          <w:sz w:val="24"/>
        </w:rPr>
        <w:t>（二）家庭因素的正确影响</w:t>
      </w:r>
    </w:p>
    <w:p>
      <w:pPr>
        <w:pStyle w:val="3"/>
        <w:pageBreakBefore w:val="0"/>
        <w:widowControl w:val="0"/>
        <w:kinsoku/>
        <w:wordWrap/>
        <w:overflowPunct/>
        <w:topLinePunct w:val="0"/>
        <w:autoSpaceDE/>
        <w:autoSpaceDN/>
        <w:bidi w:val="0"/>
        <w:adjustRightInd/>
        <w:snapToGrid/>
        <w:spacing w:line="240" w:lineRule="auto"/>
        <w:ind w:firstLine="480" w:firstLineChars="200"/>
        <w:textAlignment w:val="auto"/>
        <w:rPr>
          <w:rFonts w:ascii="黑体" w:eastAsia="黑体"/>
          <w:sz w:val="24"/>
        </w:rPr>
      </w:pPr>
      <w:r>
        <w:rPr>
          <w:rFonts w:hint="eastAsia" w:ascii="黑体" w:eastAsia="黑体"/>
          <w:b w:val="0"/>
          <w:sz w:val="24"/>
        </w:rPr>
        <w:t>1.家庭环境的良好塑造</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家庭环境主要包括家庭硬环境和家庭软环境。家庭硬环境主要指的是家庭的物质条件，是人得以生存发展的基础条件；家庭软环境是指笼罩着特定场合的特殊气氛或氛围，对人起着潜移默化的作用。物质条件的好坏并非衡量人品的绝对标准，因此，家庭软环境的良好塑造在个人的全面发展方面起到非常重要的作用。</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大学生违规过马路现象的出现除了个人因素的影响，也受到部分外界因素的影响。家庭作为人成长的第一课堂，良好的家庭环境，和谐的家庭氛围更容易使人拥有良好的品格。正确的价值观才能更好地指导实践，在大学生正确价值观形成的过程中，家庭环境的因素至关重要。</w:t>
      </w:r>
    </w:p>
    <w:p>
      <w:pPr>
        <w:pageBreakBefore w:val="0"/>
        <w:widowControl w:val="0"/>
        <w:kinsoku/>
        <w:wordWrap/>
        <w:overflowPunct/>
        <w:topLinePunct w:val="0"/>
        <w:autoSpaceDE/>
        <w:autoSpaceDN/>
        <w:bidi w:val="0"/>
        <w:adjustRightInd/>
        <w:snapToGrid/>
        <w:ind w:firstLine="480" w:firstLineChars="200"/>
        <w:textAlignment w:val="auto"/>
        <w:rPr>
          <w:rStyle w:val="7"/>
          <w:rFonts w:ascii="黑体" w:eastAsia="黑体"/>
          <w:b w:val="0"/>
          <w:bCs w:val="0"/>
          <w:sz w:val="24"/>
        </w:rPr>
      </w:pPr>
      <w:r>
        <w:rPr>
          <w:rStyle w:val="7"/>
          <w:rFonts w:hint="eastAsia" w:ascii="黑体" w:eastAsia="黑体"/>
          <w:b w:val="0"/>
          <w:sz w:val="24"/>
        </w:rPr>
        <w:t>2</w:t>
      </w:r>
      <w:r>
        <w:rPr>
          <w:rStyle w:val="7"/>
          <w:rFonts w:hint="eastAsia" w:ascii="黑体" w:eastAsia="黑体"/>
          <w:sz w:val="24"/>
        </w:rPr>
        <w:t>.</w:t>
      </w:r>
      <w:r>
        <w:rPr>
          <w:rStyle w:val="7"/>
          <w:rFonts w:hint="eastAsia" w:ascii="黑体" w:eastAsia="黑体"/>
          <w:b w:val="0"/>
          <w:sz w:val="24"/>
        </w:rPr>
        <w:t>父母正确教育的影响</w:t>
      </w:r>
    </w:p>
    <w:p>
      <w:pPr>
        <w:pageBreakBefore w:val="0"/>
        <w:widowControl w:val="0"/>
        <w:kinsoku/>
        <w:wordWrap/>
        <w:overflowPunct/>
        <w:topLinePunct w:val="0"/>
        <w:autoSpaceDE/>
        <w:autoSpaceDN/>
        <w:bidi w:val="0"/>
        <w:adjustRightInd/>
        <w:snapToGrid/>
        <w:ind w:firstLine="480" w:firstLineChars="200"/>
        <w:textAlignment w:val="auto"/>
        <w:rPr>
          <w:rStyle w:val="7"/>
          <w:rFonts w:asciiTheme="minorEastAsia" w:hAnsiTheme="minorEastAsia" w:cstheme="minorEastAsia"/>
          <w:b w:val="0"/>
          <w:bCs w:val="0"/>
          <w:sz w:val="24"/>
        </w:rPr>
      </w:pPr>
      <w:r>
        <w:rPr>
          <w:rStyle w:val="7"/>
          <w:rFonts w:hint="eastAsia" w:asciiTheme="minorEastAsia" w:hAnsiTheme="minorEastAsia" w:eastAsiaTheme="minorEastAsia" w:cstheme="minorEastAsia"/>
          <w:b w:val="0"/>
          <w:sz w:val="24"/>
        </w:rPr>
        <w:t>父母是孩子的第一任教师,父母除了努力构造可和谐的家庭环境、潜移默化地影响孩子以外，还要对子女的人生进行直接教育</w:t>
      </w:r>
      <w:r>
        <w:rPr>
          <w:rStyle w:val="7"/>
          <w:rFonts w:hint="eastAsia" w:asciiTheme="minorEastAsia" w:hAnsiTheme="minorEastAsia" w:cstheme="minorEastAsia"/>
          <w:b w:val="0"/>
          <w:sz w:val="24"/>
        </w:rPr>
        <w:t>。直接的教育往往更直观地能够被孩子所学习，安全过马路属于维护自身和他人生命安全的基本常识。家庭中正确常识教育的直接传授者往往是父母，这就要求为人父母的本身拥有充分的安一方全意识，并将这种意识面可以以常识知识的形式直接传授给子女，另一方面为子女树立榜样，做到言行一致。</w:t>
      </w:r>
    </w:p>
    <w:p>
      <w:pPr>
        <w:pStyle w:val="3"/>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黑体" w:eastAsia="黑体"/>
          <w:b w:val="0"/>
          <w:sz w:val="24"/>
        </w:rPr>
      </w:pPr>
      <w:bookmarkStart w:id="0" w:name="_GoBack"/>
      <w:bookmarkEnd w:id="0"/>
      <w:r>
        <w:rPr>
          <w:rFonts w:hint="eastAsia" w:ascii="黑体" w:eastAsia="黑体"/>
          <w:b w:val="0"/>
          <w:sz w:val="24"/>
        </w:rPr>
        <w:t>（三）社会方向的正确引领</w:t>
      </w:r>
    </w:p>
    <w:p>
      <w:pPr>
        <w:pStyle w:val="3"/>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eastAsia="黑体"/>
          <w:b w:val="0"/>
          <w:sz w:val="24"/>
        </w:rPr>
      </w:pPr>
      <w:r>
        <w:rPr>
          <w:rFonts w:hint="eastAsia" w:ascii="黑体" w:eastAsia="黑体"/>
          <w:b w:val="0"/>
          <w:sz w:val="24"/>
        </w:rPr>
        <w:t>1.学校正确教育的导向</w:t>
      </w:r>
    </w:p>
    <w:p>
      <w:pPr>
        <w:pStyle w:val="3"/>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b w:val="0"/>
          <w:sz w:val="24"/>
        </w:rPr>
      </w:pPr>
      <w:r>
        <w:rPr>
          <w:rFonts w:hint="eastAsia"/>
          <w:b w:val="0"/>
          <w:sz w:val="24"/>
        </w:rPr>
        <w:t>当今中国大学教育的形式主要以理论知识传授为主，并且过于偏向理论。由于理论自身做带有的复杂性和学术性，又受到中国应试教育的影响，大部分学生只能将视野局限在书本知识上。校园缺乏对学生实践能力的训练，违规过马路问题于大学生或者教师来说似乎已经司空见惯，但这一定程度上也反映了当今大学校园在培养学生安全意识方面仍旧存在缺陷。</w:t>
      </w:r>
    </w:p>
    <w:p>
      <w:pPr>
        <w:pStyle w:val="3"/>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黑体" w:eastAsia="黑体"/>
          <w:sz w:val="24"/>
        </w:rPr>
      </w:pPr>
      <w:r>
        <w:rPr>
          <w:rFonts w:hint="eastAsia"/>
          <w:b w:val="0"/>
          <w:sz w:val="24"/>
        </w:rPr>
        <w:t>当今大学尽管会对一些突发性危险进行相应的演练，但是演练频率并不高。并且演练内容大部分趋向于特殊危险，对于违规过马路一类的经常性安全问题只是局限于口头的危险警告，即使出现过学生站岗指挥的情况，但成果并不显著。这就要求学校必须清晰学生生活中的经常性安全威胁，制定相应的解决方案。尤其是学校周围经常可见的安全威胁，学校更应该加以重视。学校附近马路地段十分容易出现学生违规过马路的状况，学校应安排相应的人员定期对违规同学进行安全教育，充分在校园内弘扬安全意识。</w:t>
      </w:r>
    </w:p>
    <w:p>
      <w:pPr>
        <w:pageBreakBefore w:val="0"/>
        <w:widowControl w:val="0"/>
        <w:kinsoku/>
        <w:wordWrap/>
        <w:overflowPunct/>
        <w:topLinePunct w:val="0"/>
        <w:autoSpaceDE/>
        <w:autoSpaceDN/>
        <w:bidi w:val="0"/>
        <w:adjustRightInd/>
        <w:snapToGrid/>
        <w:ind w:firstLine="480" w:firstLineChars="200"/>
        <w:textAlignment w:val="auto"/>
        <w:rPr>
          <w:rFonts w:hint="eastAsia" w:ascii="黑体" w:eastAsia="黑体"/>
          <w:b/>
          <w:sz w:val="24"/>
        </w:rPr>
      </w:pPr>
      <w:r>
        <w:rPr>
          <w:rFonts w:hint="eastAsia" w:ascii="黑体" w:eastAsia="黑体"/>
          <w:sz w:val="24"/>
        </w:rPr>
        <w:t>2</w:t>
      </w:r>
      <w:r>
        <w:rPr>
          <w:rFonts w:hint="eastAsia" w:ascii="黑体" w:eastAsia="黑体"/>
          <w:b/>
          <w:sz w:val="24"/>
        </w:rPr>
        <w:t>.</w:t>
      </w:r>
      <w:r>
        <w:rPr>
          <w:rFonts w:hint="eastAsia" w:ascii="黑体" w:eastAsia="黑体"/>
          <w:sz w:val="24"/>
        </w:rPr>
        <w:t>社会宣传工作的完善</w:t>
      </w:r>
    </w:p>
    <w:p>
      <w:pPr>
        <w:pageBreakBefore w:val="0"/>
        <w:widowControl w:val="0"/>
        <w:kinsoku/>
        <w:wordWrap/>
        <w:overflowPunct/>
        <w:topLinePunct w:val="0"/>
        <w:autoSpaceDE/>
        <w:autoSpaceDN/>
        <w:bidi w:val="0"/>
        <w:adjustRightInd/>
        <w:snapToGrid/>
        <w:ind w:firstLine="480" w:firstLineChars="200"/>
        <w:textAlignment w:val="auto"/>
        <w:rPr>
          <w:rFonts w:ascii="黑体" w:eastAsia="黑体"/>
          <w:sz w:val="24"/>
        </w:rPr>
      </w:pPr>
      <w:r>
        <w:rPr>
          <w:rFonts w:hint="eastAsia"/>
          <w:sz w:val="24"/>
        </w:rPr>
        <w:t>当前，我国在交通安全宣传工作方面确实已经做了不少努力。无论是明星的宣传、纪录片的播放，还是各种形式的宣传活动，都在努力地向人民大众传播交通安全意识。尽管我们已经取得了相应的成效，可这种宣传仍是被动的，距离真正达到“交通安全”四个字，仍旧有很长的一段路要走。</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近年来，“中国式过马路”一词开始广为人知，“中国式过马路”事实上是对中国人无安全意识，无道德文明的一种讽刺。相关部门针对交通安全问题也展开了一定的应对措施，但无规则过马路行为仍旧是威胁人们生命安全的一大重要因素。当前大学生也普遍出现无视红绿灯、无视交通法规的行为，大学生这一新时代的青年，出现大范围违规过马路现象，这一问题也是反映了“中国式过马路”产生的巨大的影响。面对这一问题，我们的交通安全宣传工作不能再停留在仅仅的语言警示层面了。作为完善的社会宣传是多方合力的过程，以往我们的宣传工作几乎停留在宣传片、广告等语言知识方面，这就需要我们在今后的宣传中力争身体力行，做到言行一致。这一措施可依据区域进行安排，通过角色互换或直接角色扮演的方式进行，大学生更应该主动参与其中，在过程中体会真正地安全过马路。此外，我们还要具体问题具体分析，宣传“因人而异”。针对不同的群体采取普遍而又具有特殊性的宣传方式，以国家承认的交通安全法规为指导，各类不同群体能够制定相应的简洁而又为大家所共同接受的规则，实行普遍而又特殊的安全过马路的“规矩”。更重要的一点，我们必须在社会上充分传播安全意识，将“交通法规”渗透到社会的方方面面，由于社会人的知识层面与认知水平不同，这就要求我们在宣传时做到宣传方式多样，力求做到宣传有度、宣传有智、宣传有效。</w:t>
      </w:r>
    </w:p>
    <w:p>
      <w:pPr>
        <w:pageBreakBefore w:val="0"/>
        <w:widowControl w:val="0"/>
        <w:kinsoku/>
        <w:wordWrap/>
        <w:overflowPunct/>
        <w:topLinePunct w:val="0"/>
        <w:autoSpaceDE/>
        <w:autoSpaceDN/>
        <w:bidi w:val="0"/>
        <w:adjustRightInd/>
        <w:snapToGrid/>
        <w:ind w:firstLine="480" w:firstLineChars="200"/>
        <w:textAlignment w:val="auto"/>
        <w:rPr>
          <w:sz w:val="24"/>
        </w:rPr>
      </w:pPr>
      <w:r>
        <w:rPr>
          <w:rFonts w:hint="eastAsia" w:ascii="黑体" w:eastAsia="黑体"/>
          <w:sz w:val="24"/>
        </w:rPr>
        <w:t>3.交通基础设施的改良</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违规过马路现象的频繁出现，除了与诸多主观因素相关以外，根据我们的实地调研及参考相关论文显示，违规过马路现象出现还与我们的基础设施建设存在一定关联。</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据资料及调查显示，我国交通基础设施在设置地点及设施的完好程度等诸多方面存在问题。以红绿灯为例，根据我们实地调查的结果显示，红绿灯的设置地点存在不合理的地方，以出现危险地带少设置或无设置的情况。此外，设置有红绿灯的地点，出现多个红绿灯摆放同一位置，行人难以辨别出现的情况（以天津大学为例）。并且还会出现红绿灯不亮或者损坏的情况，使得违规过马路现象频发，危险指数上升。面对交通基础设施建设不完善的问题，我国相关部门理应承担相应的责任。对设施的建设及完善做到真正的“因地制宜、因人制宜”，根据实际情况对交通设施的安排进合理的整体性统筹规划，编织一个相互联系的交通网。对设施进行定期性检查、修补和更换，做到常换常新常安全。此外，除了红绿灯等设施的建设“以人为本”以外，可采取“互相替代”的设施建设方式，如今的天桥就一定程度上为道路交通减轻了压力，也解决了一些交通安全问题。在适合的场所，符合规律地建设天桥、地下通道等设施是克服违规过马路的又一可实施性对策。</w:t>
      </w:r>
    </w:p>
    <w:p>
      <w:pPr>
        <w:pageBreakBefore w:val="0"/>
        <w:widowControl w:val="0"/>
        <w:kinsoku/>
        <w:wordWrap/>
        <w:overflowPunct/>
        <w:topLinePunct w:val="0"/>
        <w:autoSpaceDE/>
        <w:autoSpaceDN/>
        <w:bidi w:val="0"/>
        <w:adjustRightInd/>
        <w:snapToGrid/>
        <w:ind w:firstLine="480" w:firstLineChars="200"/>
        <w:textAlignment w:val="auto"/>
        <w:rPr>
          <w:sz w:val="24"/>
        </w:rPr>
      </w:pPr>
      <w:r>
        <w:rPr>
          <w:rFonts w:hint="eastAsia" w:ascii="黑体" w:eastAsia="黑体"/>
          <w:sz w:val="24"/>
        </w:rPr>
        <w:t>4.交通安全机制的统筹</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目前违规过马路现象的频发与诸多因素相关，其中十分重要并且不容忽视的就是交通安全机制的统筹完善。实际情况表明，我国虽有较为全面的交通安全法律规定，但是能够真正了解这一规定的人是相当有限的。大部分人只是停留在简单的了解层面，甚至是完全不了解，真正认识并严格遵守这一法律法规的人确实有限。面对“有法不知依，有规不会守”的局面，要减少大学生违规过马路现象，要为“中国式过马路”辟谣，统筹规划交通安全机制刻不容缓。</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在完善交通安全机制方面，我们有以下建议：首先，立法层面要对违规过马路有明确且严格的规定，针对违规过马路所造成的后果程度不同，可制定与之相适应的惩处标准，对遵守交通法规并能够影响人民大众安全过马路的模范予以适当奖励，发挥先锋模范作用；其次，要保证各级各层人民充分认识交通安全法规，充分了解交通安全机制的整体运行，国家及相关单位逐级进行规定机制的解答，每级设置专门的人员对自己所负责的部分人群进行阶段性调查，调查形式主要以匿名举报和问卷形式为主，根据调查结果进行有针对性的解决问题；最后，要完善监督考察机制，奖惩制度在保证安全过马路方面能否有效的发挥作用还与执行人员能否真正做到严格执法密切相关，解决这一问题，要对相关人员进行不定期考察审核，将是否严督违规过马路现象纳入审核标准，使得相关人员不得不重视这一问题。</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sz w:val="24"/>
        </w:rPr>
        <w:t>缓解违规过马路现象并非一蹴而就，根据当今的实际现实，这仍会是一场攻坚战，需要各方齐心协力长期作战，但解决这一问题的前途是光明的，随着我国的飞速发展，各项内容的不断完善，我们有理由相信：解决违规过马路现象，我们能够成功。</w:t>
      </w:r>
    </w:p>
    <w:p>
      <w:pPr>
        <w:pageBreakBefore w:val="0"/>
        <w:widowControl w:val="0"/>
        <w:kinsoku/>
        <w:wordWrap/>
        <w:overflowPunct/>
        <w:topLinePunct w:val="0"/>
        <w:autoSpaceDE/>
        <w:autoSpaceDN/>
        <w:bidi w:val="0"/>
        <w:adjustRightInd/>
        <w:snapToGrid/>
        <w:ind w:firstLine="480" w:firstLineChars="200"/>
        <w:textAlignment w:val="auto"/>
        <w:rPr>
          <w:rFonts w:hint="eastAsia"/>
          <w:sz w:val="24"/>
        </w:rPr>
      </w:pPr>
    </w:p>
    <w:p>
      <w:pPr>
        <w:pageBreakBefore w:val="0"/>
        <w:widowControl w:val="0"/>
        <w:kinsoku/>
        <w:wordWrap/>
        <w:overflowPunct/>
        <w:topLinePunct w:val="0"/>
        <w:autoSpaceDE/>
        <w:autoSpaceDN/>
        <w:bidi w:val="0"/>
        <w:adjustRightInd/>
        <w:snapToGrid/>
        <w:ind w:firstLine="480" w:firstLineChars="200"/>
        <w:jc w:val="left"/>
        <w:textAlignment w:val="auto"/>
        <w:rPr>
          <w:rFonts w:hint="eastAsia" w:ascii="黑体" w:hAnsi="黑体" w:eastAsia="黑体"/>
          <w:sz w:val="24"/>
          <w:szCs w:val="24"/>
        </w:rPr>
      </w:pPr>
      <w:r>
        <w:rPr>
          <w:rFonts w:hint="eastAsia" w:ascii="黑体" w:hAnsi="黑体" w:eastAsia="黑体"/>
          <w:sz w:val="24"/>
          <w:szCs w:val="24"/>
        </w:rPr>
        <w:t>参考文献</w:t>
      </w:r>
    </w:p>
    <w:p>
      <w:pPr>
        <w:pageBreakBefore w:val="0"/>
        <w:widowControl w:val="0"/>
        <w:kinsoku/>
        <w:wordWrap/>
        <w:overflowPunct/>
        <w:topLinePunct w:val="0"/>
        <w:autoSpaceDE/>
        <w:autoSpaceDN/>
        <w:bidi w:val="0"/>
        <w:adjustRightInd/>
        <w:snapToGrid/>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①</w:t>
      </w:r>
      <w:r>
        <w:rPr>
          <w:rFonts w:hint="eastAsia" w:asciiTheme="minorEastAsia" w:hAnsiTheme="minorEastAsia"/>
          <w:sz w:val="24"/>
          <w:szCs w:val="24"/>
          <w:lang w:eastAsia="zh-CN"/>
        </w:rPr>
        <w:t>刘庆传</w:t>
      </w:r>
      <w:r>
        <w:rPr>
          <w:rFonts w:hint="eastAsia" w:asciiTheme="minorEastAsia" w:hAnsiTheme="minorEastAsia"/>
          <w:sz w:val="24"/>
          <w:szCs w:val="24"/>
          <w:lang w:val="en-US" w:eastAsia="zh-CN"/>
        </w:rPr>
        <w:t>.“中国式过马路”考问“中国式管理”</w:t>
      </w:r>
      <w:r>
        <w:rPr>
          <w:rFonts w:hint="eastAsia" w:asciiTheme="minorEastAsia" w:hAnsiTheme="minorEastAsia"/>
          <w:sz w:val="24"/>
          <w:szCs w:val="24"/>
        </w:rPr>
        <w:t>[</w:t>
      </w:r>
      <w:r>
        <w:rPr>
          <w:rFonts w:hint="eastAsia" w:asciiTheme="minorEastAsia" w:hAnsiTheme="minorEastAsia"/>
          <w:sz w:val="24"/>
          <w:szCs w:val="24"/>
          <w:lang w:val="en-US" w:eastAsia="zh-CN"/>
        </w:rPr>
        <w:t>N</w:t>
      </w:r>
      <w:r>
        <w:rPr>
          <w:rFonts w:hint="eastAsia" w:asciiTheme="minorEastAsia" w:hAnsiTheme="minorEastAsia"/>
          <w:sz w:val="24"/>
          <w:szCs w:val="24"/>
        </w:rPr>
        <w:t>].</w:t>
      </w:r>
      <w:r>
        <w:rPr>
          <w:rFonts w:hint="eastAsia" w:asciiTheme="minorEastAsia" w:hAnsiTheme="minorEastAsia"/>
          <w:sz w:val="24"/>
          <w:szCs w:val="24"/>
          <w:lang w:eastAsia="zh-CN"/>
        </w:rPr>
        <w:t>新华日报</w:t>
      </w:r>
      <w:r>
        <w:rPr>
          <w:rFonts w:hint="eastAsia" w:asciiTheme="minorEastAsia" w:hAnsiTheme="minorEastAsia"/>
          <w:sz w:val="24"/>
          <w:szCs w:val="24"/>
        </w:rPr>
        <w:t>，201</w:t>
      </w:r>
      <w:r>
        <w:rPr>
          <w:rFonts w:hint="eastAsia" w:asciiTheme="minorEastAsia" w:hAnsiTheme="minorEastAsia"/>
          <w:sz w:val="24"/>
          <w:szCs w:val="24"/>
          <w:lang w:val="en-US" w:eastAsia="zh-CN"/>
        </w:rPr>
        <w:t>2-10-17（3）</w:t>
      </w:r>
      <w:r>
        <w:rPr>
          <w:rFonts w:hint="eastAsia" w:asciiTheme="minorEastAsia" w:hAnsiTheme="minorEastAsia"/>
          <w:sz w:val="24"/>
          <w:szCs w:val="24"/>
        </w:rPr>
        <w:t>.</w:t>
      </w:r>
    </w:p>
    <w:p>
      <w:pPr>
        <w:pageBreakBefore w:val="0"/>
        <w:widowControl w:val="0"/>
        <w:kinsoku/>
        <w:wordWrap/>
        <w:overflowPunct/>
        <w:topLinePunct w:val="0"/>
        <w:autoSpaceDE/>
        <w:autoSpaceDN/>
        <w:bidi w:val="0"/>
        <w:adjustRightInd/>
        <w:snapToGrid/>
        <w:ind w:firstLine="480" w:firstLineChars="200"/>
        <w:textAlignment w:val="auto"/>
        <w:rPr>
          <w:rFonts w:asciiTheme="minorEastAsia" w:hAnsiTheme="minorEastAsia"/>
          <w:sz w:val="24"/>
          <w:szCs w:val="24"/>
        </w:rPr>
      </w:pPr>
      <w:r>
        <w:rPr>
          <w:rFonts w:hint="eastAsia" w:asciiTheme="minorEastAsia" w:hAnsiTheme="minorEastAsia"/>
          <w:sz w:val="24"/>
          <w:szCs w:val="24"/>
        </w:rPr>
        <w:t>②薛俊强</w:t>
      </w:r>
      <w:r>
        <w:rPr>
          <w:rFonts w:hint="eastAsia" w:asciiTheme="minorEastAsia" w:hAnsiTheme="minorEastAsia"/>
          <w:sz w:val="24"/>
          <w:szCs w:val="24"/>
          <w:lang w:val="en-US" w:eastAsia="zh-CN"/>
        </w:rPr>
        <w:t>.</w:t>
      </w:r>
      <w:r>
        <w:rPr>
          <w:rFonts w:hint="eastAsia" w:asciiTheme="minorEastAsia" w:hAnsiTheme="minorEastAsia"/>
          <w:sz w:val="24"/>
          <w:szCs w:val="24"/>
        </w:rPr>
        <w:t>中国式过马路的原因及对策探析</w:t>
      </w:r>
      <w:r>
        <w:rPr>
          <w:rFonts w:hint="eastAsia" w:asciiTheme="minorEastAsia" w:hAnsiTheme="minorEastAsia"/>
          <w:sz w:val="24"/>
          <w:szCs w:val="24"/>
          <w:lang w:eastAsia="zh-CN"/>
        </w:rPr>
        <w:t>——以信息不对称视角</w:t>
      </w:r>
      <w:r>
        <w:rPr>
          <w:rFonts w:hint="eastAsia" w:asciiTheme="minorEastAsia" w:hAnsiTheme="minorEastAsia"/>
          <w:sz w:val="24"/>
          <w:szCs w:val="24"/>
        </w:rPr>
        <w:t>[J].辽宁警专学报，2015</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4</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53-57</w:t>
      </w:r>
      <w:r>
        <w:rPr>
          <w:rFonts w:hint="eastAsia" w:asciiTheme="minorEastAsia" w:hAnsiTheme="minorEastAsia"/>
          <w:sz w:val="24"/>
          <w:szCs w:val="24"/>
        </w:rPr>
        <w:t>.</w:t>
      </w:r>
    </w:p>
    <w:p>
      <w:pPr>
        <w:pageBreakBefore w:val="0"/>
        <w:widowControl w:val="0"/>
        <w:kinsoku/>
        <w:wordWrap/>
        <w:overflowPunct/>
        <w:topLinePunct w:val="0"/>
        <w:autoSpaceDE/>
        <w:autoSpaceDN/>
        <w:bidi w:val="0"/>
        <w:adjustRightInd/>
        <w:snapToGrid/>
        <w:ind w:firstLine="480" w:firstLineChars="200"/>
        <w:textAlignment w:val="auto"/>
        <w:rPr>
          <w:rFonts w:asciiTheme="minorEastAsia" w:hAnsiTheme="minorEastAsia"/>
          <w:sz w:val="24"/>
          <w:szCs w:val="24"/>
        </w:rPr>
      </w:pPr>
      <w:r>
        <w:rPr>
          <w:rFonts w:hint="eastAsia" w:asciiTheme="minorEastAsia" w:hAnsiTheme="minorEastAsia"/>
          <w:sz w:val="24"/>
          <w:szCs w:val="24"/>
        </w:rPr>
        <w:t>③赵洁</w:t>
      </w:r>
      <w:r>
        <w:rPr>
          <w:rFonts w:hint="eastAsia" w:asciiTheme="minorEastAsia" w:hAnsiTheme="minorEastAsia"/>
          <w:sz w:val="24"/>
          <w:szCs w:val="24"/>
          <w:lang w:val="en-US" w:eastAsia="zh-CN"/>
        </w:rPr>
        <w:t>.</w:t>
      </w:r>
      <w:r>
        <w:rPr>
          <w:rFonts w:hint="eastAsia" w:asciiTheme="minorEastAsia" w:hAnsiTheme="minorEastAsia"/>
          <w:sz w:val="24"/>
          <w:szCs w:val="24"/>
        </w:rPr>
        <w:t>中国式过马路的传播符号解读与社会事实探究[D].</w:t>
      </w:r>
      <w:r>
        <w:rPr>
          <w:rFonts w:hint="eastAsia" w:asciiTheme="minorEastAsia" w:hAnsiTheme="minorEastAsia"/>
          <w:sz w:val="24"/>
          <w:szCs w:val="24"/>
          <w:lang w:eastAsia="zh-CN"/>
        </w:rPr>
        <w:t>昆明：</w:t>
      </w:r>
      <w:r>
        <w:rPr>
          <w:rFonts w:hint="eastAsia" w:asciiTheme="minorEastAsia" w:hAnsiTheme="minorEastAsia"/>
          <w:sz w:val="24"/>
          <w:szCs w:val="24"/>
        </w:rPr>
        <w:t>云南大学，2014.</w:t>
      </w:r>
    </w:p>
    <w:p>
      <w:pPr>
        <w:pageBreakBefore w:val="0"/>
        <w:widowControl w:val="0"/>
        <w:kinsoku/>
        <w:wordWrap/>
        <w:overflowPunct/>
        <w:topLinePunct w:val="0"/>
        <w:autoSpaceDE/>
        <w:autoSpaceDN/>
        <w:bidi w:val="0"/>
        <w:adjustRightInd/>
        <w:snapToGrid/>
        <w:ind w:firstLine="480" w:firstLineChars="200"/>
        <w:textAlignment w:val="auto"/>
        <w:rPr>
          <w:rFonts w:asciiTheme="minorEastAsia" w:hAnsiTheme="minorEastAsia"/>
          <w:sz w:val="24"/>
          <w:szCs w:val="24"/>
        </w:rPr>
      </w:pPr>
      <w:r>
        <w:rPr>
          <w:rFonts w:hint="eastAsia" w:asciiTheme="minorEastAsia" w:hAnsiTheme="minorEastAsia"/>
          <w:sz w:val="24"/>
          <w:szCs w:val="24"/>
        </w:rPr>
        <w:t>④程建梅，章超.中国式过马路行为分析及对策[J].工作研究，201</w:t>
      </w:r>
      <w:r>
        <w:rPr>
          <w:rFonts w:hint="eastAsia" w:asciiTheme="minorEastAsia" w:hAnsiTheme="minorEastAsia"/>
          <w:sz w:val="24"/>
          <w:szCs w:val="24"/>
          <w:lang w:val="en-US" w:eastAsia="zh-CN"/>
        </w:rPr>
        <w:t>3（8）：38-39</w:t>
      </w:r>
      <w:r>
        <w:rPr>
          <w:rFonts w:hint="eastAsia" w:asciiTheme="minorEastAsia" w:hAnsiTheme="minorEastAsia"/>
          <w:sz w:val="24"/>
          <w:szCs w:val="24"/>
        </w:rPr>
        <w:t>.</w:t>
      </w:r>
    </w:p>
    <w:p>
      <w:pPr>
        <w:pageBreakBefore w:val="0"/>
        <w:widowControl w:val="0"/>
        <w:kinsoku/>
        <w:wordWrap/>
        <w:overflowPunct/>
        <w:topLinePunct w:val="0"/>
        <w:autoSpaceDE/>
        <w:autoSpaceDN/>
        <w:bidi w:val="0"/>
        <w:adjustRightInd/>
        <w:snapToGrid/>
        <w:ind w:firstLine="480" w:firstLineChars="200"/>
        <w:textAlignment w:val="auto"/>
        <w:rPr>
          <w:rFonts w:asciiTheme="minorEastAsia" w:hAnsiTheme="minorEastAsia"/>
          <w:sz w:val="24"/>
          <w:szCs w:val="24"/>
        </w:rPr>
      </w:pPr>
      <w:r>
        <w:rPr>
          <w:rFonts w:hint="eastAsia" w:asciiTheme="minorEastAsia" w:hAnsiTheme="minorEastAsia"/>
          <w:sz w:val="24"/>
          <w:szCs w:val="24"/>
        </w:rPr>
        <w:t>⑤</w:t>
      </w:r>
      <w:r>
        <w:rPr>
          <w:rFonts w:hint="eastAsia" w:asciiTheme="minorEastAsia" w:hAnsiTheme="minorEastAsia"/>
          <w:sz w:val="24"/>
          <w:szCs w:val="24"/>
          <w:lang w:eastAsia="zh-CN"/>
        </w:rPr>
        <w:t>覃</w:t>
      </w:r>
      <w:r>
        <w:rPr>
          <w:rFonts w:hint="eastAsia" w:asciiTheme="minorEastAsia" w:hAnsiTheme="minorEastAsia"/>
          <w:sz w:val="24"/>
          <w:szCs w:val="24"/>
        </w:rPr>
        <w:t>锐钧</w:t>
      </w:r>
      <w:r>
        <w:rPr>
          <w:rFonts w:hint="eastAsia" w:asciiTheme="minorEastAsia" w:hAnsiTheme="minorEastAsia"/>
          <w:sz w:val="24"/>
          <w:szCs w:val="24"/>
          <w:lang w:val="en-US" w:eastAsia="zh-CN"/>
        </w:rPr>
        <w:t>.</w:t>
      </w:r>
      <w:r>
        <w:rPr>
          <w:rFonts w:hint="eastAsia" w:asciiTheme="minorEastAsia" w:hAnsiTheme="minorEastAsia"/>
          <w:sz w:val="24"/>
          <w:szCs w:val="24"/>
        </w:rPr>
        <w:t>从中国式过马路反观当代大学生的公共秩序观[J].教育观察，2014</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3（13）：7-21</w:t>
      </w:r>
      <w:r>
        <w:rPr>
          <w:rFonts w:hint="eastAsia" w:asciiTheme="minorEastAsia" w:hAnsiTheme="minorEastAsia"/>
          <w:sz w:val="24"/>
          <w:szCs w:val="24"/>
        </w:rPr>
        <w:t>.</w:t>
      </w:r>
    </w:p>
    <w:p>
      <w:pPr>
        <w:pageBreakBefore w:val="0"/>
        <w:widowControl w:val="0"/>
        <w:kinsoku/>
        <w:wordWrap/>
        <w:overflowPunct/>
        <w:topLinePunct w:val="0"/>
        <w:autoSpaceDE/>
        <w:autoSpaceDN/>
        <w:bidi w:val="0"/>
        <w:adjustRightInd/>
        <w:snapToGrid/>
        <w:ind w:firstLine="480" w:firstLineChars="200"/>
        <w:textAlignment w:val="auto"/>
        <w:rPr>
          <w:rFonts w:asciiTheme="minorEastAsia" w:hAnsiTheme="minorEastAsia"/>
          <w:sz w:val="24"/>
          <w:szCs w:val="24"/>
        </w:rPr>
      </w:pPr>
      <w:r>
        <w:rPr>
          <w:rFonts w:hint="eastAsia" w:asciiTheme="minorEastAsia" w:hAnsiTheme="minorEastAsia"/>
          <w:sz w:val="24"/>
          <w:szCs w:val="24"/>
        </w:rPr>
        <w:t>⑥王胜</w:t>
      </w:r>
      <w:r>
        <w:rPr>
          <w:rFonts w:hint="eastAsia" w:asciiTheme="minorEastAsia" w:hAnsiTheme="minorEastAsia"/>
          <w:sz w:val="24"/>
          <w:szCs w:val="24"/>
          <w:lang w:val="en-US" w:eastAsia="zh-CN"/>
        </w:rPr>
        <w:t>.</w:t>
      </w:r>
      <w:r>
        <w:rPr>
          <w:rFonts w:hint="eastAsia" w:asciiTheme="minorEastAsia" w:hAnsiTheme="minorEastAsia"/>
          <w:sz w:val="24"/>
          <w:szCs w:val="24"/>
        </w:rPr>
        <w:t>中国式过马路不仅仅是公民素质问题[</w:t>
      </w:r>
      <w:r>
        <w:rPr>
          <w:rFonts w:hint="eastAsia" w:asciiTheme="minorEastAsia" w:hAnsiTheme="minorEastAsia"/>
          <w:sz w:val="24"/>
          <w:szCs w:val="24"/>
          <w:lang w:val="en-US" w:eastAsia="zh-CN"/>
        </w:rPr>
        <w:t>N</w:t>
      </w:r>
      <w:r>
        <w:rPr>
          <w:rFonts w:hint="eastAsia" w:asciiTheme="minorEastAsia" w:hAnsiTheme="minorEastAsia"/>
          <w:sz w:val="24"/>
          <w:szCs w:val="24"/>
        </w:rPr>
        <w:t>].东莞日报，2013</w:t>
      </w:r>
      <w:r>
        <w:rPr>
          <w:rFonts w:hint="eastAsia" w:asciiTheme="minorEastAsia" w:hAnsiTheme="minorEastAsia"/>
          <w:sz w:val="24"/>
          <w:szCs w:val="24"/>
          <w:lang w:val="en-US" w:eastAsia="zh-CN"/>
        </w:rPr>
        <w:t>-7-15（2）</w:t>
      </w:r>
      <w:r>
        <w:rPr>
          <w:rFonts w:hint="eastAsia" w:asciiTheme="minorEastAsia" w:hAnsiTheme="minorEastAsia"/>
          <w:sz w:val="24"/>
          <w:szCs w:val="24"/>
        </w:rPr>
        <w:t>.</w:t>
      </w:r>
    </w:p>
    <w:p>
      <w:pPr>
        <w:pageBreakBefore w:val="0"/>
        <w:widowControl w:val="0"/>
        <w:kinsoku/>
        <w:wordWrap/>
        <w:overflowPunct/>
        <w:topLinePunct w:val="0"/>
        <w:autoSpaceDE/>
        <w:autoSpaceDN/>
        <w:bidi w:val="0"/>
        <w:adjustRightInd/>
        <w:snapToGrid/>
        <w:ind w:firstLine="480" w:firstLineChars="200"/>
        <w:textAlignment w:val="auto"/>
        <w:rPr>
          <w:rFonts w:asciiTheme="minorEastAsia" w:hAnsiTheme="minorEastAsia"/>
          <w:sz w:val="24"/>
          <w:szCs w:val="24"/>
        </w:rPr>
      </w:pPr>
      <w:r>
        <w:rPr>
          <w:rFonts w:hint="eastAsia" w:asciiTheme="minorEastAsia" w:hAnsiTheme="minorEastAsia"/>
          <w:sz w:val="24"/>
          <w:szCs w:val="24"/>
        </w:rPr>
        <w:t>⑦张波</w:t>
      </w:r>
      <w:r>
        <w:rPr>
          <w:rFonts w:hint="eastAsia" w:asciiTheme="minorEastAsia" w:hAnsiTheme="minorEastAsia"/>
          <w:sz w:val="24"/>
          <w:szCs w:val="24"/>
          <w:lang w:val="en-US" w:eastAsia="zh-CN"/>
        </w:rPr>
        <w:t>.</w:t>
      </w:r>
      <w:r>
        <w:rPr>
          <w:rFonts w:hint="eastAsia" w:asciiTheme="minorEastAsia" w:hAnsiTheme="minorEastAsia"/>
          <w:sz w:val="24"/>
          <w:szCs w:val="24"/>
        </w:rPr>
        <w:t>从中国式过马路看社会环境对青少年行为习惯养成的影响[J].山东青年政治学院报，2013</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29（3）：33-36</w:t>
      </w:r>
      <w:r>
        <w:rPr>
          <w:rFonts w:hint="eastAsia" w:asciiTheme="minorEastAsia" w:hAnsiTheme="minorEastAsia"/>
          <w:sz w:val="24"/>
          <w:szCs w:val="24"/>
        </w:rPr>
        <w:t>.</w:t>
      </w:r>
    </w:p>
    <w:p>
      <w:pPr>
        <w:pageBreakBefore w:val="0"/>
        <w:widowControl w:val="0"/>
        <w:kinsoku/>
        <w:wordWrap/>
        <w:overflowPunct/>
        <w:topLinePunct w:val="0"/>
        <w:autoSpaceDE/>
        <w:autoSpaceDN/>
        <w:bidi w:val="0"/>
        <w:adjustRightInd/>
        <w:snapToGrid/>
        <w:ind w:firstLine="480" w:firstLineChars="200"/>
        <w:textAlignment w:val="auto"/>
        <w:rPr>
          <w:rFonts w:asciiTheme="minorEastAsia" w:hAnsiTheme="minorEastAsia"/>
          <w:sz w:val="24"/>
          <w:szCs w:val="24"/>
        </w:rPr>
      </w:pPr>
      <w:r>
        <w:rPr>
          <w:rFonts w:hint="eastAsia" w:asciiTheme="minorEastAsia" w:hAnsiTheme="minorEastAsia"/>
          <w:sz w:val="24"/>
          <w:szCs w:val="24"/>
        </w:rPr>
        <w:t>⑧张雪，肖蓓</w:t>
      </w:r>
      <w:r>
        <w:rPr>
          <w:rFonts w:hint="eastAsia" w:asciiTheme="minorEastAsia" w:hAnsiTheme="minorEastAsia"/>
          <w:sz w:val="24"/>
          <w:szCs w:val="24"/>
          <w:lang w:val="en-US" w:eastAsia="zh-CN"/>
        </w:rPr>
        <w:t>.</w:t>
      </w:r>
      <w:r>
        <w:rPr>
          <w:rFonts w:hint="eastAsia" w:asciiTheme="minorEastAsia" w:hAnsiTheme="minorEastAsia"/>
          <w:sz w:val="24"/>
          <w:szCs w:val="24"/>
        </w:rPr>
        <w:t>终结中国式过马路到底要怎么做[</w:t>
      </w:r>
      <w:r>
        <w:rPr>
          <w:rFonts w:hint="eastAsia" w:asciiTheme="minorEastAsia" w:hAnsiTheme="minorEastAsia"/>
          <w:sz w:val="24"/>
          <w:szCs w:val="24"/>
          <w:lang w:val="en-US" w:eastAsia="zh-CN"/>
        </w:rPr>
        <w:t>N</w:t>
      </w:r>
      <w:r>
        <w:rPr>
          <w:rFonts w:hint="eastAsia" w:asciiTheme="minorEastAsia" w:hAnsiTheme="minorEastAsia"/>
          <w:sz w:val="24"/>
          <w:szCs w:val="24"/>
        </w:rPr>
        <w:t>].江西日报，2013</w:t>
      </w:r>
      <w:r>
        <w:rPr>
          <w:rFonts w:hint="eastAsia" w:asciiTheme="minorEastAsia" w:hAnsiTheme="minorEastAsia"/>
          <w:sz w:val="24"/>
          <w:szCs w:val="24"/>
          <w:lang w:val="en-US" w:eastAsia="zh-CN"/>
        </w:rPr>
        <w:t>-6-21（4）</w:t>
      </w:r>
      <w:r>
        <w:rPr>
          <w:rFonts w:hint="eastAsia" w:asciiTheme="minorEastAsia" w:hAnsiTheme="minorEastAsia"/>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41"/>
    <w:rsid w:val="000231D7"/>
    <w:rsid w:val="00061889"/>
    <w:rsid w:val="000B0B9E"/>
    <w:rsid w:val="00122E93"/>
    <w:rsid w:val="0017565D"/>
    <w:rsid w:val="001B2A75"/>
    <w:rsid w:val="0022445A"/>
    <w:rsid w:val="00260BC4"/>
    <w:rsid w:val="00265E7F"/>
    <w:rsid w:val="002D0AF8"/>
    <w:rsid w:val="002D70D9"/>
    <w:rsid w:val="002E7894"/>
    <w:rsid w:val="002F32B2"/>
    <w:rsid w:val="003152EF"/>
    <w:rsid w:val="00356797"/>
    <w:rsid w:val="00392D72"/>
    <w:rsid w:val="003A5D2E"/>
    <w:rsid w:val="003E6089"/>
    <w:rsid w:val="00415DDA"/>
    <w:rsid w:val="00525BE4"/>
    <w:rsid w:val="00533273"/>
    <w:rsid w:val="00661AFC"/>
    <w:rsid w:val="006A6AC7"/>
    <w:rsid w:val="00740977"/>
    <w:rsid w:val="007A4DB1"/>
    <w:rsid w:val="008009F2"/>
    <w:rsid w:val="00856930"/>
    <w:rsid w:val="008A5841"/>
    <w:rsid w:val="00912BC2"/>
    <w:rsid w:val="009A0A9F"/>
    <w:rsid w:val="00A53345"/>
    <w:rsid w:val="00A556E6"/>
    <w:rsid w:val="00A63609"/>
    <w:rsid w:val="00AA021F"/>
    <w:rsid w:val="00B74F21"/>
    <w:rsid w:val="00BB0C99"/>
    <w:rsid w:val="00BB16D6"/>
    <w:rsid w:val="00BB249B"/>
    <w:rsid w:val="00C50F37"/>
    <w:rsid w:val="00C70B26"/>
    <w:rsid w:val="00CD168E"/>
    <w:rsid w:val="00CE4418"/>
    <w:rsid w:val="00CE523C"/>
    <w:rsid w:val="00D16A9D"/>
    <w:rsid w:val="00D520F5"/>
    <w:rsid w:val="00DC4E45"/>
    <w:rsid w:val="00E97739"/>
    <w:rsid w:val="00EF5450"/>
    <w:rsid w:val="00F02A3B"/>
    <w:rsid w:val="00F44079"/>
    <w:rsid w:val="00F643FF"/>
    <w:rsid w:val="00FD3198"/>
    <w:rsid w:val="09696D70"/>
    <w:rsid w:val="136937D7"/>
    <w:rsid w:val="26EB570D"/>
    <w:rsid w:val="285844F8"/>
    <w:rsid w:val="2A071CBD"/>
    <w:rsid w:val="2B8D5C7D"/>
    <w:rsid w:val="38E63170"/>
    <w:rsid w:val="3FB01716"/>
    <w:rsid w:val="44E3721C"/>
    <w:rsid w:val="4B9707B5"/>
    <w:rsid w:val="5246307C"/>
    <w:rsid w:val="68BF40E2"/>
    <w:rsid w:val="68D56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unhideWhenUsed/>
    <w:qFormat/>
    <w:uiPriority w:val="0"/>
    <w:pPr>
      <w:keepNext/>
      <w:keepLines/>
      <w:spacing w:line="413" w:lineRule="auto"/>
      <w:outlineLvl w:val="1"/>
    </w:pPr>
    <w:rPr>
      <w:rFonts w:ascii="Arial" w:hAnsi="Arial" w:eastAsia="黑体"/>
      <w:b/>
      <w:sz w:val="32"/>
      <w:szCs w:val="24"/>
    </w:rPr>
  </w:style>
  <w:style w:type="paragraph" w:styleId="3">
    <w:name w:val="heading 3"/>
    <w:basedOn w:val="1"/>
    <w:next w:val="1"/>
    <w:link w:val="10"/>
    <w:unhideWhenUsed/>
    <w:qFormat/>
    <w:uiPriority w:val="0"/>
    <w:pPr>
      <w:keepNext/>
      <w:keepLines/>
      <w:spacing w:line="413" w:lineRule="auto"/>
      <w:outlineLvl w:val="2"/>
    </w:pPr>
    <w:rPr>
      <w:b/>
      <w:sz w:val="32"/>
      <w:szCs w:val="24"/>
    </w:rPr>
  </w:style>
  <w:style w:type="paragraph" w:styleId="4">
    <w:name w:val="heading 4"/>
    <w:basedOn w:val="1"/>
    <w:next w:val="1"/>
    <w:link w:val="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character" w:customStyle="1" w:styleId="7">
    <w:name w:val="标题 4 Char"/>
    <w:basedOn w:val="5"/>
    <w:link w:val="4"/>
    <w:qFormat/>
    <w:uiPriority w:val="0"/>
    <w:rPr>
      <w:rFonts w:asciiTheme="majorHAnsi" w:hAnsiTheme="majorHAnsi" w:eastAsiaTheme="majorEastAsia" w:cstheme="majorBidi"/>
      <w:b/>
      <w:bCs/>
      <w:sz w:val="28"/>
      <w:szCs w:val="28"/>
    </w:rPr>
  </w:style>
  <w:style w:type="paragraph" w:styleId="8">
    <w:name w:val="List Paragraph"/>
    <w:basedOn w:val="1"/>
    <w:qFormat/>
    <w:uiPriority w:val="34"/>
    <w:pPr>
      <w:ind w:firstLine="420" w:firstLineChars="200"/>
    </w:pPr>
  </w:style>
  <w:style w:type="character" w:customStyle="1" w:styleId="9">
    <w:name w:val="标题 2 Char"/>
    <w:basedOn w:val="5"/>
    <w:link w:val="2"/>
    <w:qFormat/>
    <w:uiPriority w:val="0"/>
    <w:rPr>
      <w:rFonts w:ascii="Arial" w:hAnsi="Arial" w:eastAsia="黑体"/>
      <w:b/>
      <w:sz w:val="32"/>
      <w:szCs w:val="24"/>
    </w:rPr>
  </w:style>
  <w:style w:type="character" w:customStyle="1" w:styleId="10">
    <w:name w:val="标题 3 Char"/>
    <w:basedOn w:val="5"/>
    <w:link w:val="3"/>
    <w:qFormat/>
    <w:uiPriority w:val="0"/>
    <w:rPr>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941</Words>
  <Characters>5368</Characters>
  <Lines>44</Lines>
  <Paragraphs>12</Paragraphs>
  <TotalTime>10</TotalTime>
  <ScaleCrop>false</ScaleCrop>
  <LinksUpToDate>false</LinksUpToDate>
  <CharactersWithSpaces>6297</CharactersWithSpaces>
  <Application>WPS Office_10.1.0.7233_F1E327BC-269C-435d-A152-05C5408002CA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2018-03-28T08:09:00Z</dcterms:created>
  <dc:creator>sj</dc:creator>
  <cp:lastModifiedBy>旭日东升</cp:lastModifiedBy>
  <dcterms:modified xsi:type="dcterms:W3CDTF">2018-04-09T11:03:19Z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