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590A" w:rsidRPr="005C7DE7" w:rsidRDefault="00DA3013" w:rsidP="00A46568">
      <w:pPr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5C7DE7">
        <w:rPr>
          <w:rFonts w:asciiTheme="minorEastAsia" w:eastAsiaTheme="minorEastAsia" w:hAnsiTheme="minorEastAsia"/>
          <w:b/>
          <w:bCs/>
          <w:sz w:val="24"/>
          <w:szCs w:val="24"/>
        </w:rPr>
        <w:t>以秦腔《救裴》为例</w:t>
      </w:r>
      <w:r w:rsidRPr="005C7DE7">
        <w:rPr>
          <w:rFonts w:asciiTheme="minorEastAsia" w:eastAsiaTheme="minorEastAsia" w:hAnsiTheme="minorEastAsia" w:hint="eastAsia"/>
          <w:b/>
          <w:bCs/>
          <w:sz w:val="24"/>
          <w:szCs w:val="24"/>
        </w:rPr>
        <w:t>浅</w:t>
      </w:r>
      <w:r w:rsidRPr="005C7DE7">
        <w:rPr>
          <w:rFonts w:asciiTheme="minorEastAsia" w:eastAsiaTheme="minorEastAsia" w:hAnsiTheme="minorEastAsia"/>
          <w:b/>
          <w:bCs/>
          <w:sz w:val="24"/>
          <w:szCs w:val="24"/>
        </w:rPr>
        <w:t>谈</w:t>
      </w:r>
      <w:r w:rsidRPr="005C7DE7">
        <w:rPr>
          <w:rFonts w:asciiTheme="minorEastAsia" w:eastAsiaTheme="minorEastAsia" w:hAnsiTheme="minorEastAsia" w:hint="eastAsia"/>
          <w:b/>
          <w:bCs/>
          <w:sz w:val="24"/>
          <w:szCs w:val="24"/>
        </w:rPr>
        <w:t>对戏曲舞台调度的认识</w:t>
      </w:r>
    </w:p>
    <w:p w:rsidR="0005590A" w:rsidRPr="005C7DE7" w:rsidRDefault="00575200" w:rsidP="00A4656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【</w:t>
      </w:r>
      <w:r w:rsidR="00DA3013" w:rsidRPr="005C7DE7">
        <w:rPr>
          <w:rFonts w:asciiTheme="minorEastAsia" w:eastAsiaTheme="minorEastAsia" w:hAnsiTheme="minorEastAsia"/>
          <w:b/>
          <w:szCs w:val="21"/>
        </w:rPr>
        <w:t>摘要</w:t>
      </w:r>
      <w:r>
        <w:rPr>
          <w:rFonts w:asciiTheme="minorEastAsia" w:eastAsiaTheme="minorEastAsia" w:hAnsiTheme="minorEastAsia" w:hint="eastAsia"/>
          <w:b/>
          <w:szCs w:val="21"/>
        </w:rPr>
        <w:t>】</w:t>
      </w:r>
      <w:r w:rsidR="00DA3013" w:rsidRPr="005C7DE7">
        <w:rPr>
          <w:rFonts w:asciiTheme="minorEastAsia" w:eastAsiaTheme="minorEastAsia" w:hAnsiTheme="minorEastAsia"/>
          <w:szCs w:val="21"/>
        </w:rPr>
        <w:t>本文通过秦腔经典剧目《游西湖-救裴》一出</w:t>
      </w:r>
      <w:r w:rsidR="00BB05E5">
        <w:rPr>
          <w:rFonts w:asciiTheme="minorEastAsia" w:eastAsiaTheme="minorEastAsia" w:hAnsiTheme="minorEastAsia"/>
          <w:szCs w:val="21"/>
        </w:rPr>
        <w:t>,</w:t>
      </w:r>
      <w:r w:rsidR="00DA3013" w:rsidRPr="005C7DE7">
        <w:rPr>
          <w:rFonts w:asciiTheme="minorEastAsia" w:eastAsiaTheme="minorEastAsia" w:hAnsiTheme="minorEastAsia"/>
          <w:szCs w:val="21"/>
        </w:rPr>
        <w:t>从舞台调度的特点出发</w:t>
      </w:r>
      <w:r w:rsidR="00BB05E5">
        <w:rPr>
          <w:rFonts w:asciiTheme="minorEastAsia" w:eastAsiaTheme="minorEastAsia" w:hAnsiTheme="minorEastAsia"/>
          <w:szCs w:val="21"/>
        </w:rPr>
        <w:t>,</w:t>
      </w:r>
      <w:r w:rsidR="00DA3013" w:rsidRPr="005C7DE7">
        <w:rPr>
          <w:rFonts w:asciiTheme="minorEastAsia" w:eastAsiaTheme="minorEastAsia" w:hAnsiTheme="minorEastAsia"/>
          <w:szCs w:val="21"/>
        </w:rPr>
        <w:t>根据</w:t>
      </w:r>
      <w:r w:rsidR="00DA3013" w:rsidRPr="005C7DE7">
        <w:rPr>
          <w:rFonts w:asciiTheme="minorEastAsia" w:eastAsiaTheme="minorEastAsia" w:hAnsiTheme="minorEastAsia" w:hint="eastAsia"/>
          <w:szCs w:val="21"/>
        </w:rPr>
        <w:t>人物之间的目的性</w:t>
      </w:r>
      <w:r w:rsidR="00DA3013" w:rsidRPr="005C7DE7">
        <w:rPr>
          <w:rFonts w:asciiTheme="minorEastAsia" w:eastAsiaTheme="minorEastAsia" w:hAnsiTheme="minorEastAsia"/>
          <w:szCs w:val="21"/>
        </w:rPr>
        <w:t>进行逐一的分析</w:t>
      </w:r>
      <w:r w:rsidR="00BB05E5">
        <w:rPr>
          <w:rFonts w:asciiTheme="minorEastAsia" w:eastAsiaTheme="minorEastAsia" w:hAnsiTheme="minorEastAsia"/>
          <w:szCs w:val="21"/>
        </w:rPr>
        <w:t>,</w:t>
      </w:r>
      <w:r w:rsidR="00DA3013" w:rsidRPr="005C7DE7">
        <w:rPr>
          <w:rFonts w:asciiTheme="minorEastAsia" w:eastAsiaTheme="minorEastAsia" w:hAnsiTheme="minorEastAsia" w:hint="eastAsia"/>
          <w:szCs w:val="21"/>
        </w:rPr>
        <w:t>以图案化、虚拟化的行动路线体现出黑夜场景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="00DA3013" w:rsidRPr="005C7DE7">
        <w:rPr>
          <w:rFonts w:asciiTheme="minorEastAsia" w:eastAsiaTheme="minorEastAsia" w:hAnsiTheme="minorEastAsia" w:hint="eastAsia"/>
          <w:szCs w:val="21"/>
        </w:rPr>
        <w:t>以造型化、舞蹈化、程式化等艺术手段体现出了人物之间的关系。</w:t>
      </w:r>
    </w:p>
    <w:p w:rsidR="0005590A" w:rsidRDefault="0057520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【</w:t>
      </w:r>
      <w:r w:rsidR="00DA3013" w:rsidRPr="005C7DE7">
        <w:rPr>
          <w:rFonts w:asciiTheme="minorEastAsia" w:eastAsiaTheme="minorEastAsia" w:hAnsiTheme="minorEastAsia"/>
          <w:b/>
          <w:szCs w:val="21"/>
        </w:rPr>
        <w:t>关键词</w:t>
      </w:r>
      <w:r>
        <w:rPr>
          <w:rFonts w:asciiTheme="minorEastAsia" w:eastAsiaTheme="minorEastAsia" w:hAnsiTheme="minorEastAsia" w:hint="eastAsia"/>
          <w:szCs w:val="21"/>
        </w:rPr>
        <w:t>】</w:t>
      </w:r>
      <w:r w:rsidR="00DA3013" w:rsidRPr="005C7DE7">
        <w:rPr>
          <w:rFonts w:asciiTheme="minorEastAsia" w:eastAsiaTheme="minorEastAsia" w:hAnsiTheme="minorEastAsia"/>
          <w:szCs w:val="21"/>
        </w:rPr>
        <w:t>戏曲;舞台调度; 造型化；</w:t>
      </w:r>
      <w:r w:rsidR="00DA3013" w:rsidRPr="005C7DE7">
        <w:rPr>
          <w:rFonts w:asciiTheme="minorEastAsia" w:eastAsiaTheme="minorEastAsia" w:hAnsiTheme="minorEastAsia" w:hint="eastAsia"/>
          <w:szCs w:val="21"/>
        </w:rPr>
        <w:t>虚拟化</w:t>
      </w:r>
      <w:r w:rsidR="00DA3013" w:rsidRPr="005C7DE7">
        <w:rPr>
          <w:rFonts w:asciiTheme="minorEastAsia" w:eastAsiaTheme="minorEastAsia" w:hAnsiTheme="minorEastAsia"/>
          <w:szCs w:val="21"/>
        </w:rPr>
        <w:t>；</w:t>
      </w:r>
    </w:p>
    <w:p w:rsidR="00774DA7" w:rsidRPr="005C7DE7" w:rsidRDefault="00575200" w:rsidP="00774DA7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szCs w:val="21"/>
        </w:rPr>
        <w:t>【</w:t>
      </w:r>
      <w:r w:rsidR="00774DA7">
        <w:rPr>
          <w:rFonts w:asciiTheme="minorEastAsia" w:eastAsiaTheme="minorEastAsia" w:hAnsiTheme="minorEastAsia" w:hint="eastAsia"/>
          <w:szCs w:val="21"/>
        </w:rPr>
        <w:t>作者简介</w:t>
      </w:r>
      <w:r>
        <w:rPr>
          <w:rFonts w:asciiTheme="minorEastAsia" w:eastAsiaTheme="minorEastAsia" w:hAnsiTheme="minorEastAsia" w:hint="eastAsia"/>
          <w:szCs w:val="21"/>
        </w:rPr>
        <w:t>】</w:t>
      </w:r>
      <w:r w:rsidR="00774DA7" w:rsidRPr="005C7DE7">
        <w:rPr>
          <w:rFonts w:ascii="宋体" w:hAnsi="宋体" w:cs="宋体"/>
          <w:kern w:val="0"/>
          <w:sz w:val="24"/>
          <w:szCs w:val="24"/>
        </w:rPr>
        <w:t>韩莉</w:t>
      </w:r>
      <w:r w:rsidR="00BB05E5">
        <w:rPr>
          <w:rFonts w:ascii="宋体" w:hAnsi="宋体" w:cs="宋体"/>
          <w:kern w:val="0"/>
          <w:sz w:val="24"/>
          <w:szCs w:val="24"/>
        </w:rPr>
        <w:t>,</w:t>
      </w:r>
      <w:r w:rsidR="00774DA7" w:rsidRPr="005C7DE7">
        <w:rPr>
          <w:rFonts w:ascii="宋体" w:hAnsi="宋体" w:cs="宋体"/>
          <w:kern w:val="0"/>
          <w:sz w:val="24"/>
          <w:szCs w:val="24"/>
        </w:rPr>
        <w:t>1983</w:t>
      </w:r>
      <w:r w:rsidR="00774DA7">
        <w:rPr>
          <w:rFonts w:ascii="宋体" w:hAnsi="宋体" w:cs="宋体" w:hint="eastAsia"/>
          <w:kern w:val="0"/>
          <w:sz w:val="24"/>
          <w:szCs w:val="24"/>
        </w:rPr>
        <w:t>-</w:t>
      </w:r>
      <w:r w:rsidR="00BB05E5">
        <w:rPr>
          <w:rFonts w:ascii="宋体" w:hAnsi="宋体" w:cs="宋体" w:hint="eastAsia"/>
          <w:kern w:val="0"/>
          <w:sz w:val="24"/>
          <w:szCs w:val="24"/>
        </w:rPr>
        <w:t>,</w:t>
      </w:r>
      <w:r w:rsidR="00774DA7" w:rsidRPr="005C7DE7">
        <w:rPr>
          <w:rFonts w:ascii="宋体" w:hAnsi="宋体" w:cs="宋体"/>
          <w:kern w:val="0"/>
          <w:sz w:val="24"/>
          <w:szCs w:val="24"/>
        </w:rPr>
        <w:t>女</w:t>
      </w:r>
      <w:r w:rsidR="00BB05E5">
        <w:rPr>
          <w:rFonts w:ascii="宋体" w:hAnsi="宋体" w:cs="宋体"/>
          <w:kern w:val="0"/>
          <w:sz w:val="24"/>
          <w:szCs w:val="24"/>
        </w:rPr>
        <w:t>,</w:t>
      </w:r>
      <w:r w:rsidR="00774DA7" w:rsidRPr="005C7DE7">
        <w:rPr>
          <w:rFonts w:ascii="宋体" w:hAnsi="宋体" w:cs="宋体"/>
          <w:kern w:val="0"/>
          <w:sz w:val="24"/>
          <w:szCs w:val="24"/>
        </w:rPr>
        <w:t>汉族</w:t>
      </w:r>
      <w:r w:rsidR="00BB05E5">
        <w:rPr>
          <w:rFonts w:ascii="宋体" w:hAnsi="宋体" w:cs="宋体"/>
          <w:kern w:val="0"/>
          <w:sz w:val="24"/>
          <w:szCs w:val="24"/>
        </w:rPr>
        <w:t>,</w:t>
      </w:r>
      <w:r w:rsidR="00774DA7" w:rsidRPr="005C7DE7">
        <w:rPr>
          <w:rFonts w:ascii="宋体" w:hAnsi="宋体" w:cs="宋体"/>
          <w:kern w:val="0"/>
          <w:sz w:val="24"/>
          <w:szCs w:val="24"/>
        </w:rPr>
        <w:t>陕西省西安市</w:t>
      </w:r>
      <w:r w:rsidR="00BB05E5">
        <w:rPr>
          <w:rFonts w:ascii="宋体" w:hAnsi="宋体" w:cs="宋体"/>
          <w:kern w:val="0"/>
          <w:sz w:val="24"/>
          <w:szCs w:val="24"/>
        </w:rPr>
        <w:t>,</w:t>
      </w:r>
      <w:r w:rsidR="00774DA7">
        <w:rPr>
          <w:rFonts w:ascii="宋体" w:hAnsi="宋体" w:cs="宋体" w:hint="eastAsia"/>
          <w:kern w:val="0"/>
          <w:sz w:val="24"/>
          <w:szCs w:val="24"/>
        </w:rPr>
        <w:t>硕士</w:t>
      </w:r>
      <w:r w:rsidR="00774DA7" w:rsidRPr="005C7DE7">
        <w:rPr>
          <w:rFonts w:ascii="宋体" w:hAnsi="宋体" w:cs="宋体" w:hint="eastAsia"/>
          <w:kern w:val="0"/>
          <w:sz w:val="24"/>
          <w:szCs w:val="24"/>
        </w:rPr>
        <w:t>研究生</w:t>
      </w:r>
      <w:r w:rsidR="00BB05E5">
        <w:rPr>
          <w:rFonts w:ascii="宋体" w:hAnsi="宋体" w:cs="宋体" w:hint="eastAsia"/>
          <w:kern w:val="0"/>
          <w:sz w:val="24"/>
          <w:szCs w:val="24"/>
        </w:rPr>
        <w:t>,</w:t>
      </w:r>
      <w:r w:rsidR="00774DA7" w:rsidRPr="005C7DE7">
        <w:rPr>
          <w:rFonts w:ascii="宋体" w:hAnsi="宋体" w:cs="宋体"/>
          <w:kern w:val="0"/>
          <w:sz w:val="24"/>
          <w:szCs w:val="24"/>
        </w:rPr>
        <w:t>教研室主任</w:t>
      </w:r>
      <w:r w:rsidR="00BB05E5">
        <w:rPr>
          <w:rFonts w:ascii="宋体" w:hAnsi="宋体" w:cs="宋体"/>
          <w:kern w:val="0"/>
          <w:sz w:val="24"/>
          <w:szCs w:val="24"/>
        </w:rPr>
        <w:t>,</w:t>
      </w:r>
      <w:r w:rsidR="00774DA7" w:rsidRPr="005C7DE7">
        <w:rPr>
          <w:rFonts w:ascii="宋体" w:hAnsi="宋体" w:cs="宋体"/>
          <w:kern w:val="0"/>
          <w:sz w:val="24"/>
          <w:szCs w:val="24"/>
        </w:rPr>
        <w:t>三级演员</w:t>
      </w:r>
      <w:r w:rsidR="00BB05E5">
        <w:rPr>
          <w:rFonts w:ascii="宋体" w:hAnsi="宋体" w:cs="宋体"/>
          <w:kern w:val="0"/>
          <w:sz w:val="24"/>
          <w:szCs w:val="24"/>
        </w:rPr>
        <w:t>,</w:t>
      </w:r>
      <w:r w:rsidR="00774DA7" w:rsidRPr="005C7DE7">
        <w:rPr>
          <w:rFonts w:ascii="宋体" w:hAnsi="宋体" w:cs="宋体"/>
          <w:kern w:val="0"/>
          <w:sz w:val="24"/>
          <w:szCs w:val="24"/>
        </w:rPr>
        <w:t xml:space="preserve">戏曲表演 </w:t>
      </w:r>
      <w:r w:rsidR="00BB05E5">
        <w:rPr>
          <w:rFonts w:ascii="宋体" w:hAnsi="宋体" w:cs="宋体" w:hint="eastAsia"/>
          <w:kern w:val="0"/>
          <w:sz w:val="24"/>
          <w:szCs w:val="24"/>
        </w:rPr>
        <w:t>,</w:t>
      </w:r>
      <w:r w:rsidR="00774DA7" w:rsidRPr="00774DA7">
        <w:rPr>
          <w:rFonts w:ascii="宋体" w:hAnsi="宋体" w:cs="宋体" w:hint="eastAsia"/>
          <w:kern w:val="0"/>
          <w:sz w:val="24"/>
          <w:szCs w:val="24"/>
        </w:rPr>
        <w:t>陕西艺术职业学院  陕西西安 710100</w:t>
      </w:r>
    </w:p>
    <w:p w:rsidR="00774DA7" w:rsidRPr="005C7DE7" w:rsidRDefault="00774DA7">
      <w:pPr>
        <w:rPr>
          <w:rFonts w:asciiTheme="minorEastAsia" w:eastAsiaTheme="minorEastAsia" w:hAnsiTheme="minorEastAsia"/>
          <w:szCs w:val="21"/>
        </w:rPr>
      </w:pPr>
    </w:p>
    <w:p w:rsidR="0005590A" w:rsidRPr="005C7DE7" w:rsidRDefault="00DA3013">
      <w:pPr>
        <w:rPr>
          <w:rFonts w:asciiTheme="minorEastAsia" w:eastAsiaTheme="minorEastAsia" w:hAnsiTheme="minorEastAsia"/>
          <w:szCs w:val="21"/>
        </w:rPr>
      </w:pPr>
      <w:r w:rsidRPr="005C7DE7">
        <w:rPr>
          <w:rFonts w:asciiTheme="minorEastAsia" w:eastAsiaTheme="minorEastAsia" w:hAnsiTheme="minorEastAsia" w:hint="eastAsia"/>
          <w:szCs w:val="21"/>
        </w:rPr>
        <w:t xml:space="preserve">    中国戏曲艺术具有写意的美学特征、自由灵活的时空观念、虚实结合的表现方法、歌舞性、程式性的表现形式和创作方法。因而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剧中人物的动作、行为、情感、思想、心理的表现、戏剧节奏的变化、舞台景致的装置等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已不是生活真实的再现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而是追求一种特殊的“艺术意象”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在舞台艺术呈现中追求并达到一种神似的意境。</w:t>
      </w:r>
    </w:p>
    <w:p w:rsidR="0005590A" w:rsidRPr="005C7DE7" w:rsidRDefault="00DA3013">
      <w:pPr>
        <w:rPr>
          <w:rFonts w:asciiTheme="minorEastAsia" w:eastAsiaTheme="minorEastAsia" w:hAnsiTheme="minorEastAsia"/>
          <w:szCs w:val="21"/>
        </w:rPr>
      </w:pPr>
      <w:r w:rsidRPr="005C7DE7">
        <w:rPr>
          <w:rFonts w:asciiTheme="minorEastAsia" w:eastAsiaTheme="minorEastAsia" w:hAnsiTheme="minorEastAsia" w:hint="eastAsia"/>
          <w:szCs w:val="21"/>
        </w:rPr>
        <w:t xml:space="preserve">    而这一切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都离不开戏曲舞台调度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都是通过戏曲舞台调度来逐一呈现的。没有戏曲舞台调度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戏曲的所有特性和表现形式都无法实现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戏剧表现就会成为一潭死水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毫无张力和活气。因此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作为戏曲艺术表现形式的主要承载体——戏曲舞台调度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自然也就具有了以图案化、造型化、舞蹈化、程式性、虚拟性、写意性、夸张性、节奏性、伸缩性、假定性等特征。</w:t>
      </w:r>
    </w:p>
    <w:p w:rsidR="005C7DE7" w:rsidRPr="005C7DE7" w:rsidRDefault="00DA3013" w:rsidP="00BB05E5">
      <w:pPr>
        <w:rPr>
          <w:rFonts w:asciiTheme="minorEastAsia" w:eastAsiaTheme="minorEastAsia" w:hAnsiTheme="minorEastAsia"/>
          <w:szCs w:val="21"/>
        </w:rPr>
      </w:pPr>
      <w:r w:rsidRPr="005C7DE7">
        <w:rPr>
          <w:rFonts w:asciiTheme="minorEastAsia" w:eastAsiaTheme="minorEastAsia" w:hAnsiTheme="minorEastAsia" w:hint="eastAsia"/>
          <w:szCs w:val="21"/>
        </w:rPr>
        <w:t xml:space="preserve">    必须以剧本为基础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依据剧本提供的信息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以生活为逻辑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运用戏曲构成法（唱念做打）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创造舞台调度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增加戏剧的可观赏性。剧本虽是一剧之本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但只是平面的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而不是立体的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从平面文字到立体形象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是一个艺术本质的转化过程。也就是说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剧本只是提供了“做什么”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对于“怎么做”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剧本是无法提供的。这就要求导演和演员要展开想象力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运用戏曲构成法进行二度创作。例如：秦腔经典剧目《游西湖-救裴》一场。</w:t>
      </w:r>
      <w:r w:rsidRPr="005C7DE7">
        <w:rPr>
          <w:rFonts w:asciiTheme="minorEastAsia" w:eastAsiaTheme="minorEastAsia" w:hAnsiTheme="minorEastAsia"/>
          <w:szCs w:val="21"/>
          <w:shd w:val="clear" w:color="auto" w:fill="FFFFFF"/>
        </w:rPr>
        <w:t>[廖寅举火把执刀上。</w:t>
      </w:r>
      <w:r w:rsidRPr="005C7DE7">
        <w:rPr>
          <w:rFonts w:asciiTheme="minorEastAsia" w:eastAsiaTheme="minorEastAsia" w:hAnsiTheme="minorEastAsia" w:hint="eastAsia"/>
          <w:szCs w:val="21"/>
          <w:shd w:val="clear" w:color="auto" w:fill="FFFFFF"/>
        </w:rPr>
        <w:t xml:space="preserve">                  </w:t>
      </w:r>
      <w:r w:rsidRPr="005C7DE7">
        <w:rPr>
          <w:rFonts w:asciiTheme="minorEastAsia" w:eastAsiaTheme="minorEastAsia" w:hAnsiTheme="minorEastAsia"/>
          <w:szCs w:val="21"/>
          <w:shd w:val="clear" w:color="auto" w:fill="FFFFFF"/>
        </w:rPr>
        <w:t>廖 寅：（</w:t>
      </w:r>
      <w:r w:rsidRPr="005C7DE7">
        <w:rPr>
          <w:rFonts w:asciiTheme="minorEastAsia" w:eastAsiaTheme="minorEastAsia" w:hAnsiTheme="minorEastAsia" w:hint="eastAsia"/>
          <w:szCs w:val="21"/>
          <w:shd w:val="clear" w:color="auto" w:fill="FFFFFF"/>
        </w:rPr>
        <w:t>唱</w:t>
      </w:r>
      <w:r w:rsidRPr="005C7DE7">
        <w:rPr>
          <w:rFonts w:asciiTheme="minorEastAsia" w:eastAsiaTheme="minorEastAsia" w:hAnsiTheme="minorEastAsia"/>
          <w:szCs w:val="21"/>
          <w:shd w:val="clear" w:color="auto" w:fill="FFFFFF"/>
        </w:rPr>
        <w:t>）相爷赐我刀一把</w:t>
      </w:r>
      <w:r w:rsidR="00BB05E5">
        <w:rPr>
          <w:rFonts w:asciiTheme="minorEastAsia" w:eastAsiaTheme="minorEastAsia" w:hAnsiTheme="minorEastAsia"/>
          <w:szCs w:val="21"/>
          <w:shd w:val="clear" w:color="auto" w:fill="FFFFFF"/>
        </w:rPr>
        <w:t>,</w:t>
      </w:r>
      <w:r w:rsidRPr="005C7DE7">
        <w:rPr>
          <w:rFonts w:asciiTheme="minorEastAsia" w:eastAsiaTheme="minorEastAsia" w:hAnsiTheme="minorEastAsia"/>
          <w:szCs w:val="21"/>
          <w:shd w:val="clear" w:color="auto" w:fill="FFFFFF"/>
        </w:rPr>
        <w:t>花园去把裴生杀。廖寅来到西廊下</w:t>
      </w:r>
      <w:r w:rsidR="00BB05E5">
        <w:rPr>
          <w:rFonts w:asciiTheme="minorEastAsia" w:eastAsiaTheme="minorEastAsia" w:hAnsiTheme="minorEastAsia"/>
          <w:szCs w:val="21"/>
          <w:shd w:val="clear" w:color="auto" w:fill="FFFFFF"/>
        </w:rPr>
        <w:t>,</w:t>
      </w:r>
      <w:r w:rsidRPr="005C7DE7">
        <w:rPr>
          <w:rFonts w:asciiTheme="minorEastAsia" w:eastAsiaTheme="minorEastAsia" w:hAnsiTheme="minorEastAsia" w:hint="eastAsia"/>
          <w:szCs w:val="21"/>
          <w:shd w:val="clear" w:color="auto" w:fill="FFFFFF"/>
        </w:rPr>
        <w:t xml:space="preserve">                 </w:t>
      </w:r>
      <w:r w:rsidRPr="005C7DE7">
        <w:rPr>
          <w:rFonts w:asciiTheme="minorEastAsia" w:eastAsiaTheme="minorEastAsia" w:hAnsiTheme="minorEastAsia"/>
          <w:szCs w:val="21"/>
          <w:shd w:val="clear" w:color="auto" w:fill="FFFFFF"/>
        </w:rPr>
        <w:t xml:space="preserve"> </w:t>
      </w:r>
      <w:r w:rsidRPr="005C7DE7">
        <w:rPr>
          <w:rFonts w:asciiTheme="minorEastAsia" w:eastAsiaTheme="minorEastAsia" w:hAnsiTheme="minorEastAsia" w:hint="eastAsia"/>
          <w:szCs w:val="21"/>
          <w:shd w:val="clear" w:color="auto" w:fill="FFFFFF"/>
        </w:rPr>
        <w:t xml:space="preserve">            </w:t>
      </w:r>
      <w:r w:rsidRPr="005C7DE7">
        <w:rPr>
          <w:rFonts w:asciiTheme="minorEastAsia" w:eastAsiaTheme="minorEastAsia" w:hAnsiTheme="minorEastAsia"/>
          <w:szCs w:val="21"/>
          <w:shd w:val="clear" w:color="auto" w:fill="FFFFFF"/>
        </w:rPr>
        <w:t>叫尔鲜血染黄沙。（下）</w:t>
      </w:r>
      <w:r w:rsidRPr="005C7DE7">
        <w:rPr>
          <w:rFonts w:asciiTheme="minorEastAsia" w:eastAsiaTheme="minorEastAsia" w:hAnsiTheme="minorEastAsia" w:hint="eastAsia"/>
          <w:szCs w:val="21"/>
        </w:rPr>
        <w:t xml:space="preserve"> [裴瑞卿内唱：“远远望见火一片——” [裴瑞卿背上。李彗娘急上。李彗娘：（接唱）恨老贼做事太凶残。叫裴郎强挣扎且往前赶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有为妻搭救你逃出龙潭。[廖寅内喊：哪里走（上）。[李彗娘、裴瑞卿与廖寅相遇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李彗娘吹火。廖寅：啊！（猛砍一刀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落空）[廖寅二次举刀向李彗娘、裴生砍去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李彗娘拉裴瑞卿闪过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扇廖寅倒退。[廖寅欲向前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李彗娘吹火一口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廖寅惊吓失声。李彗娘连连吹火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烈焰腾腾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廖寅惊骇后退。[李彗娘口出大火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打灭火把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廖寅被击倒在地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昏迷不醒。[李彗娘扶裴瑞卿腾空而去。</w:t>
      </w:r>
    </w:p>
    <w:p w:rsidR="0005590A" w:rsidRPr="005C7DE7" w:rsidRDefault="00DA3013">
      <w:pPr>
        <w:rPr>
          <w:rFonts w:asciiTheme="minorEastAsia" w:eastAsiaTheme="minorEastAsia" w:hAnsiTheme="minorEastAsia"/>
          <w:szCs w:val="21"/>
        </w:rPr>
      </w:pPr>
      <w:r w:rsidRPr="005C7DE7">
        <w:rPr>
          <w:rFonts w:asciiTheme="minorEastAsia" w:eastAsiaTheme="minorEastAsia" w:hAnsiTheme="minorEastAsia" w:hint="eastAsia"/>
          <w:szCs w:val="21"/>
        </w:rPr>
        <w:t xml:space="preserve">    根据剧本提示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我们可以清晰的了解到李慧娘为了搭救裴生性命（目的）逃离</w:t>
      </w:r>
      <w:r w:rsidRPr="005C7DE7">
        <w:rPr>
          <w:rFonts w:asciiTheme="minorEastAsia" w:eastAsiaTheme="minorEastAsia" w:hAnsiTheme="minorEastAsia"/>
          <w:szCs w:val="21"/>
        </w:rPr>
        <w:t>相府</w:t>
      </w:r>
      <w:r w:rsidRPr="005C7DE7">
        <w:rPr>
          <w:rFonts w:asciiTheme="minorEastAsia" w:eastAsiaTheme="minorEastAsia" w:hAnsiTheme="minorEastAsia" w:hint="eastAsia"/>
          <w:szCs w:val="21"/>
        </w:rPr>
        <w:t>（行动）这是全剧的引发点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廖寅为了完成相爷的使命杀裴生（目的）前往后花园（反行动）形成了戏剧冲突和事件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冲突和事件又激发了人物的新行动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新行动又集结新的冲突和事件（逃离、追杀和保护）。目的的对立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行动的抗争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把握这个创作轨迹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获得清晰的创作思路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使得行动更加积极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戏剧矛盾才能充分。例如：慧娘和裴生在黑夜中寻路脱逃之际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这时廖寅在幕内喊：“哪里走”举火把、持刀追上。慧娘拉着裴生圆场三人绕八字路线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整出戏的追杀、躲逃、保护情绪由此开始。慧娘在绕八字走到中后场时和裴生绕圈转身进假山后面去含松香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在场上的裴生和廖寅路线改为双出门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两人碰面大惊一个是惊吓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一个是惊怒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见裴生要逃走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执刀便砍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廖寅起反蹦子用刀砍向裴生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裴生甩发低头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同时慧娘从假山后出来在两人中间的后方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向廖寅挥扇使廖寅向后一闪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正好空出位置给慧娘吹火。这是此剧第一口火很重要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不光要震住观众最主要是要震住廖寅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火的形状不需要太大但一定要圆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而且要有力度。然后三人同时造型亮相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廖寅弓箭步低式亮相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慧娘双手向后背扇踮脚拉步高亮相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裴生挑起甩发双膀翻袖在慧娘身后亮中高相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中间的慧娘高两边的人物低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这是这出戏里三人第一次同时造型(三人在前台形成黄金反三角)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明确的展示出人物关系。接着廖寅感到阴森恐怖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吓得一声吼叫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发现裴生未被杀死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又举刀扑向裴生。慧娘趁势一口长火逼廖寅一步步后退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而慧娘护着裴生退到廖寅的对角。三个人“推磨”跑半圈圆场时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裴生惊吓过度跌跌撞撞中误认为廖</w:t>
      </w:r>
      <w:r w:rsidRPr="005C7DE7">
        <w:rPr>
          <w:rFonts w:asciiTheme="minorEastAsia" w:eastAsiaTheme="minorEastAsia" w:hAnsiTheme="minorEastAsia" w:hint="eastAsia"/>
          <w:szCs w:val="21"/>
        </w:rPr>
        <w:lastRenderedPageBreak/>
        <w:t>寅是慧娘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同时廖寅也在火焰的惊吓中晕晕乎乎和裴生碰面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两人再一次互惊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廖寅踢裴生“抢背”倒地“单膝跪地蹉步甩发”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同时慧娘在寻找失踪的裴生看到此景紧抓廖寅右手随着锣鼓走“磋步”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这一组同步完成的行动画面表现了裴生倒地困境中挣扎的逃脱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廖寅欲杀裴生却被拽住的焦躁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慧娘保护裴生的着急。</w:t>
      </w:r>
    </w:p>
    <w:p w:rsidR="0005590A" w:rsidRPr="005C7DE7" w:rsidRDefault="00DA3013" w:rsidP="005C7DE7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5C7DE7">
        <w:rPr>
          <w:rFonts w:asciiTheme="minorEastAsia" w:eastAsiaTheme="minorEastAsia" w:hAnsiTheme="minorEastAsia" w:hint="eastAsia"/>
          <w:szCs w:val="21"/>
        </w:rPr>
        <w:t>以上行动路线体现出了人物之间的目的性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以图案化、虚拟化的行动路线体现出黑夜场景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以造型化、舞蹈化、程式化等艺术手段体现出了人物之间的关系。</w:t>
      </w:r>
    </w:p>
    <w:p w:rsidR="0005590A" w:rsidRPr="005C7DE7" w:rsidRDefault="00DA3013">
      <w:pPr>
        <w:rPr>
          <w:rFonts w:asciiTheme="minorEastAsia" w:eastAsiaTheme="minorEastAsia" w:hAnsiTheme="minorEastAsia"/>
          <w:szCs w:val="21"/>
        </w:rPr>
      </w:pPr>
      <w:r w:rsidRPr="005C7DE7">
        <w:rPr>
          <w:rFonts w:asciiTheme="minorEastAsia" w:eastAsiaTheme="minorEastAsia" w:hAnsiTheme="minorEastAsia" w:hint="eastAsia"/>
          <w:szCs w:val="21"/>
        </w:rPr>
        <w:t xml:space="preserve">    总之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作为一个演员或者形体编导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要处理好戏曲舞台调度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必须熟知戏曲舞台调度的特性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娴熟掌握戏曲舞台调度的基本功能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加以创造性思维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突破常规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创造出新颖、符合当代人审美情趣的调度形式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才能在舞台上创造出既好看、又有效的、能深刻反映剧本所蕴含的主题思想的舞台调度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才能为推动戏曲发展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使得戏曲艺术能够与时俱进</w:t>
      </w:r>
      <w:r w:rsidR="00BB05E5">
        <w:rPr>
          <w:rFonts w:asciiTheme="minorEastAsia" w:eastAsiaTheme="minorEastAsia" w:hAnsiTheme="minorEastAsia" w:hint="eastAsia"/>
          <w:szCs w:val="21"/>
        </w:rPr>
        <w:t>,</w:t>
      </w:r>
      <w:r w:rsidRPr="005C7DE7">
        <w:rPr>
          <w:rFonts w:asciiTheme="minorEastAsia" w:eastAsiaTheme="minorEastAsia" w:hAnsiTheme="minorEastAsia" w:hint="eastAsia"/>
          <w:szCs w:val="21"/>
        </w:rPr>
        <w:t>不被新时代文艺大潮所遗弃。才能真正意义上做到为戏曲艺术的振兴作贡献！</w:t>
      </w:r>
    </w:p>
    <w:p w:rsidR="0005590A" w:rsidRPr="005C7DE7" w:rsidRDefault="00DA3013" w:rsidP="005C7DE7">
      <w:pPr>
        <w:rPr>
          <w:rFonts w:asciiTheme="minorEastAsia" w:eastAsiaTheme="minorEastAsia" w:hAnsiTheme="minorEastAsia"/>
          <w:szCs w:val="21"/>
        </w:rPr>
      </w:pPr>
      <w:r w:rsidRPr="005C7DE7">
        <w:rPr>
          <w:rFonts w:asciiTheme="minorEastAsia" w:eastAsiaTheme="minorEastAsia" w:hAnsiTheme="minorEastAsia" w:hint="eastAsia"/>
          <w:szCs w:val="21"/>
        </w:rPr>
        <w:t>参考文献：</w:t>
      </w:r>
    </w:p>
    <w:p w:rsidR="0005590A" w:rsidRPr="005C7DE7" w:rsidRDefault="00BB05E5" w:rsidP="005C7DE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</w:t>
      </w:r>
      <w:r w:rsidR="00DA3013" w:rsidRPr="005C7DE7">
        <w:rPr>
          <w:rFonts w:asciiTheme="minorEastAsia" w:eastAsiaTheme="minorEastAsia" w:hAnsiTheme="minorEastAsia" w:hint="eastAsia"/>
          <w:szCs w:val="21"/>
        </w:rPr>
        <w:t>《秦腔表导演艺术》王炎、王小民著</w:t>
      </w:r>
      <w:r>
        <w:rPr>
          <w:rFonts w:asciiTheme="minorEastAsia" w:eastAsiaTheme="minorEastAsia" w:hAnsiTheme="minorEastAsia" w:hint="eastAsia"/>
          <w:szCs w:val="21"/>
        </w:rPr>
        <w:t>,</w:t>
      </w:r>
      <w:r w:rsidR="00DA3013" w:rsidRPr="005C7DE7">
        <w:rPr>
          <w:rFonts w:asciiTheme="minorEastAsia" w:eastAsiaTheme="minorEastAsia" w:hAnsiTheme="minorEastAsia" w:hint="eastAsia"/>
          <w:szCs w:val="21"/>
        </w:rPr>
        <w:t>黄河文化出版社</w:t>
      </w:r>
      <w:r>
        <w:rPr>
          <w:rFonts w:asciiTheme="minorEastAsia" w:eastAsiaTheme="minorEastAsia" w:hAnsiTheme="minorEastAsia" w:hint="eastAsia"/>
          <w:szCs w:val="21"/>
        </w:rPr>
        <w:t>,</w:t>
      </w:r>
      <w:r w:rsidR="00DA3013" w:rsidRPr="005C7DE7">
        <w:rPr>
          <w:rFonts w:asciiTheme="minorEastAsia" w:eastAsiaTheme="minorEastAsia" w:hAnsiTheme="minorEastAsia" w:hint="eastAsia"/>
          <w:szCs w:val="21"/>
        </w:rPr>
        <w:t>1993年8月</w:t>
      </w:r>
    </w:p>
    <w:p w:rsidR="0005590A" w:rsidRPr="005C7DE7" w:rsidRDefault="00BB05E5" w:rsidP="005C7DE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</w:t>
      </w:r>
      <w:r w:rsidR="00DA3013" w:rsidRPr="005C7DE7">
        <w:rPr>
          <w:rFonts w:asciiTheme="minorEastAsia" w:eastAsiaTheme="minorEastAsia" w:hAnsiTheme="minorEastAsia"/>
          <w:szCs w:val="21"/>
        </w:rPr>
        <w:t>《戏曲角色创造教程》赵景勃著</w:t>
      </w:r>
      <w:r>
        <w:rPr>
          <w:rFonts w:asciiTheme="minorEastAsia" w:eastAsiaTheme="minorEastAsia" w:hAnsiTheme="minorEastAsia"/>
          <w:szCs w:val="21"/>
        </w:rPr>
        <w:t>,</w:t>
      </w:r>
      <w:r w:rsidR="00DA3013" w:rsidRPr="005C7DE7">
        <w:rPr>
          <w:rFonts w:asciiTheme="minorEastAsia" w:eastAsiaTheme="minorEastAsia" w:hAnsiTheme="minorEastAsia"/>
          <w:szCs w:val="21"/>
        </w:rPr>
        <w:t>文化艺术出版社</w:t>
      </w:r>
      <w:r>
        <w:rPr>
          <w:rFonts w:asciiTheme="minorEastAsia" w:eastAsiaTheme="minorEastAsia" w:hAnsiTheme="minorEastAsia"/>
          <w:szCs w:val="21"/>
        </w:rPr>
        <w:t>,</w:t>
      </w:r>
      <w:r w:rsidR="00DA3013" w:rsidRPr="005C7DE7">
        <w:rPr>
          <w:rFonts w:asciiTheme="minorEastAsia" w:eastAsiaTheme="minorEastAsia" w:hAnsiTheme="minorEastAsia"/>
          <w:szCs w:val="21"/>
        </w:rPr>
        <w:t>2004年11月1日</w:t>
      </w:r>
    </w:p>
    <w:p w:rsidR="0005590A" w:rsidRPr="005C7DE7" w:rsidRDefault="00BB05E5" w:rsidP="005C7DE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3</w:t>
      </w:r>
      <w:r w:rsidR="00DA3013" w:rsidRPr="005C7DE7">
        <w:rPr>
          <w:rFonts w:asciiTheme="minorEastAsia" w:eastAsiaTheme="minorEastAsia" w:hAnsiTheme="minorEastAsia"/>
          <w:szCs w:val="21"/>
        </w:rPr>
        <w:t>《浅谈戏曲舞台调度》牛文清作</w:t>
      </w:r>
      <w:r>
        <w:rPr>
          <w:rFonts w:asciiTheme="minorEastAsia" w:eastAsiaTheme="minorEastAsia" w:hAnsiTheme="minorEastAsia"/>
          <w:szCs w:val="21"/>
        </w:rPr>
        <w:t>,</w:t>
      </w:r>
      <w:r w:rsidR="00DA3013" w:rsidRPr="005C7DE7">
        <w:rPr>
          <w:rFonts w:asciiTheme="minorEastAsia" w:eastAsiaTheme="minorEastAsia" w:hAnsiTheme="minorEastAsia"/>
          <w:szCs w:val="21"/>
        </w:rPr>
        <w:t>大舞台期刊</w:t>
      </w:r>
      <w:r>
        <w:rPr>
          <w:rFonts w:asciiTheme="minorEastAsia" w:eastAsiaTheme="minorEastAsia" w:hAnsiTheme="minorEastAsia"/>
          <w:szCs w:val="21"/>
        </w:rPr>
        <w:t>,</w:t>
      </w:r>
      <w:r w:rsidR="00DA3013" w:rsidRPr="005C7DE7">
        <w:rPr>
          <w:rFonts w:asciiTheme="minorEastAsia" w:eastAsiaTheme="minorEastAsia" w:hAnsiTheme="minorEastAsia"/>
          <w:szCs w:val="21"/>
        </w:rPr>
        <w:t>2010年7月</w:t>
      </w:r>
    </w:p>
    <w:p w:rsidR="0005590A" w:rsidRPr="005C7DE7" w:rsidRDefault="00BB05E5" w:rsidP="005C7DE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4</w:t>
      </w:r>
      <w:r w:rsidR="00DA3013" w:rsidRPr="005C7DE7">
        <w:rPr>
          <w:rFonts w:asciiTheme="minorEastAsia" w:eastAsiaTheme="minorEastAsia" w:hAnsiTheme="minorEastAsia"/>
          <w:szCs w:val="21"/>
        </w:rPr>
        <w:t>《京剧的戏剧特征——写意性程式化虚拟性 - 豆丁网》</w:t>
      </w:r>
    </w:p>
    <w:p w:rsidR="00DA3013" w:rsidRPr="005C7DE7" w:rsidRDefault="00DA3013" w:rsidP="005C7DE7">
      <w:pPr>
        <w:rPr>
          <w:rFonts w:asciiTheme="minorEastAsia" w:eastAsiaTheme="minorEastAsia" w:hAnsiTheme="minorEastAsia"/>
          <w:szCs w:val="21"/>
        </w:rPr>
      </w:pPr>
    </w:p>
    <w:sectPr w:rsidR="00DA3013" w:rsidRPr="005C7DE7" w:rsidSect="0005590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626" w:rsidRDefault="00BF6626" w:rsidP="00A46568">
      <w:r>
        <w:separator/>
      </w:r>
    </w:p>
  </w:endnote>
  <w:endnote w:type="continuationSeparator" w:id="0">
    <w:p w:rsidR="00BF6626" w:rsidRDefault="00BF6626" w:rsidP="00A46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626" w:rsidRDefault="00BF6626" w:rsidP="00A46568">
      <w:r>
        <w:separator/>
      </w:r>
    </w:p>
  </w:footnote>
  <w:footnote w:type="continuationSeparator" w:id="0">
    <w:p w:rsidR="00BF6626" w:rsidRDefault="00BF6626" w:rsidP="00A46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AF6C709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87CC301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2CEE0E4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61C0936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522E3CC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3AC876F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F704ECF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4E66F24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F3F6C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309C156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GrammaticalErrors/>
  <w:stylePaneFormatFilter w:val="3F01"/>
  <w:defaultTabStop w:val="420"/>
  <w:defaultTableStyle w:val="a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5590A"/>
    <w:rsid w:val="00102D55"/>
    <w:rsid w:val="00172A27"/>
    <w:rsid w:val="002B7B40"/>
    <w:rsid w:val="00575200"/>
    <w:rsid w:val="005C7DE7"/>
    <w:rsid w:val="0076248B"/>
    <w:rsid w:val="00774DA7"/>
    <w:rsid w:val="007D19A7"/>
    <w:rsid w:val="008F2AB7"/>
    <w:rsid w:val="00A46568"/>
    <w:rsid w:val="00BB05E5"/>
    <w:rsid w:val="00BF6626"/>
    <w:rsid w:val="00DA3013"/>
    <w:rsid w:val="00F51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0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5590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05590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Hyperlink"/>
    <w:basedOn w:val="a0"/>
    <w:rsid w:val="0005590A"/>
    <w:rPr>
      <w:color w:val="0000FF"/>
      <w:u w:val="single"/>
    </w:rPr>
  </w:style>
  <w:style w:type="character" w:styleId="a6">
    <w:name w:val="Emphasis"/>
    <w:basedOn w:val="a0"/>
    <w:qFormat/>
    <w:rsid w:val="0005590A"/>
    <w:rPr>
      <w:i/>
    </w:rPr>
  </w:style>
  <w:style w:type="paragraph" w:styleId="a7">
    <w:name w:val="Normal (Web)"/>
    <w:basedOn w:val="a"/>
    <w:rsid w:val="0005590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1124</Words>
  <Characters>1136</Characters>
  <Application>Microsoft Office Word</Application>
  <DocSecurity>0</DocSecurity>
  <Lines>31</Lines>
  <Paragraphs>15</Paragraphs>
  <ScaleCrop>false</ScaleCrop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舞台调度，舞台行动的外部造型形式，也叫场面调度。它通过演员的体态（身段）、演员与演员以及演员与舞台景物之间的组合，通过演员在舞台上活动位置的安排与转换，或通过一组形体动作过程，构成艺术语汇，使舞台生活形体化、视觉化、舞台调度是剧本台词合舞台语言在视觉形象上的体现，它是导演艺术的重要表现手段。 </dc:title>
  <dc:creator>HL</dc:creator>
  <cp:lastModifiedBy>xbany</cp:lastModifiedBy>
  <cp:revision>6</cp:revision>
  <dcterms:created xsi:type="dcterms:W3CDTF">2017-08-11T07:21:00Z</dcterms:created>
  <dcterms:modified xsi:type="dcterms:W3CDTF">2017-08-11T09:02:00Z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2052-8.1.0.3238</vt:lpwstr>
  </property>
</Properties>
</file>